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C01" w:rsidRDefault="00BB0C01">
      <w:r w:rsidRPr="00BB0C01">
        <w:t>http://xuegong.xaufe.edu.cn/show1.asp?id=240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456"/>
      </w:tblGrid>
      <w:tr w:rsidR="00BB0C01" w:rsidRPr="00BB0C0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C01" w:rsidRPr="00BB0C01" w:rsidRDefault="00BB0C01" w:rsidP="00BB0C0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0C01">
              <w:rPr>
                <w:rFonts w:ascii="宋体" w:eastAsia="宋体" w:hAnsi="宋体" w:cs="宋体"/>
                <w:b/>
                <w:bCs/>
                <w:color w:val="000000"/>
                <w:kern w:val="0"/>
                <w:sz w:val="27"/>
                <w:szCs w:val="27"/>
              </w:rPr>
              <w:t>西安财经学院关于进一步加强学风建设的实施方案</w:t>
            </w:r>
          </w:p>
        </w:tc>
      </w:tr>
      <w:tr w:rsidR="00BB0C01" w:rsidRPr="00BB0C01">
        <w:trPr>
          <w:tblCellSpacing w:w="0" w:type="dxa"/>
        </w:trPr>
        <w:tc>
          <w:tcPr>
            <w:tcW w:w="0" w:type="auto"/>
            <w:vAlign w:val="center"/>
            <w:hideMark/>
          </w:tcPr>
          <w:p w:rsidR="00BB0C01" w:rsidRPr="00BB0C01" w:rsidRDefault="00BB0C01" w:rsidP="00BB0C0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0C0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  </w:t>
            </w:r>
          </w:p>
          <w:p w:rsidR="00BB0C01" w:rsidRPr="00BB0C01" w:rsidRDefault="00BB0C01" w:rsidP="00BB0C01">
            <w:pPr>
              <w:widowControl/>
              <w:wordWrap w:val="0"/>
              <w:spacing w:beforeLines="100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为深入贯彻落实《中共中央、国务院关于进一步加强和改进大学生思想政治教育的意见》（中发〔2004〕16号文件）和《普通高等学校学生管理规定》（教育部〔2006〕21号令），加强学风建设，激发学生学习积极性，促进学生全面发展，结合我校实际，制定本方案。</w:t>
            </w:r>
          </w:p>
          <w:p w:rsidR="00BB0C01" w:rsidRPr="00BB0C01" w:rsidRDefault="00BB0C01" w:rsidP="00BB0C01">
            <w:pPr>
              <w:widowControl/>
              <w:wordWrap w:val="0"/>
              <w:spacing w:beforeLines="100" w:after="100" w:afterAutospacing="1" w:line="560" w:lineRule="exact"/>
              <w:ind w:firstLineChars="200" w:firstLine="562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一、学风建设的指导思想和基本原则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（一）指导思想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坚持马克思主义、毛泽东思想，高举邓小平理论和“三个代表”重要思想的伟大旗帜，全面落实科学发展观，树立以人为本的教育理念，以培养高素质人才为中心，突出学风建设的重要地位，以学生为主体，教师为主导，实现学风和教风的良性互动，激发学生的内在成才动力，把我校学风建设提高到一个新的水平。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（二）基本原则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1、教育引导与规范管理相结合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FF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通过多种教育形式，帮助学生树立正确的世界观、人生观和价值观，引导学生明确学习目的，端正学习态度。同时，建立和完善学生管理制度，规范管理行为，提高日常管理水平，保障学风建设取得显</w:t>
            </w: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著成效。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2、分工负责与齐抓共管相结合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各职能部门、各学院（部）按照学校的统一部署，区分层次，把握重点，突出特色，认真履行各自职责，积极主动地开展工作。同时，全校各个部门围绕人才培养目标，密切配合，形成“全员育人、全过程育人、全方位育人”的理念和机制，真正做到教书育人、管理育人、服务育人。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3、过程控制与目标管理相结合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各学院（部）要坚持和完善学生早操、早读、晚自习和课堂考勤制度，做好学生考勤的统计、公布和上报工作。教务处与学生处不定期地对各学院（部）的学风情况进行督查。在开展学风检查的同时，积极探索、建立和健全学风建设的长效机制，坚持常抓不懈，努力实现我校学风建设的新突破。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4、学校教育与学生自我教育相结合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校应加强大学生思想政治教育和文化素质教育，营造健康向上的校园文化，弘扬努力学习、刻苦拼搏的精神，引导学生树立正确的学习观、成才观、就业观。同时，在学风建设中，发挥学生主体作用，造就学生主角形象，在自我教育、自我评价、自我约束中形成学生自主、自信、自强的良好品质。</w:t>
            </w:r>
          </w:p>
          <w:p w:rsidR="00BB0C01" w:rsidRPr="00BB0C01" w:rsidRDefault="00BB0C01" w:rsidP="00BB0C01">
            <w:pPr>
              <w:widowControl/>
              <w:wordWrap w:val="0"/>
              <w:spacing w:beforeLines="100" w:after="100" w:afterAutospacing="1" w:line="560" w:lineRule="exact"/>
              <w:ind w:firstLineChars="200" w:firstLine="562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二、学风建设的内容和目标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（一）内容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学风建设的内容包括学生的学习态度、学习目的、考试风气和精神面貌等。具体分为学生个体学风建设和学生集体学风建设两方面：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1、对学生个体的要求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学生在学习过程中应当端正学习态度，勤奋学习，提高学习效果，完成各项学习任务；积极参加社会实践，锻造实践能力和创新精神。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2、对学生集体的要求 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集体成员应当勤奋好学，学习上互相帮助，你追我赶；自觉学习，勤思考、勤实践、勤钻研；学科成绩优良；提高外语、计算机通过率；社团活动活跃；集体中的学生干部素质好、有感召力、在学习上起模范带头作用；违纪现象少；涌现一批先进集体和个体典型。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（二）目标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1、长远目标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通过学风建设，使学生达到“乐学、勤学、会学”,形成求真务实，笃学创新的良好学风，养成终身学习的习惯。“乐学”，就是目标明确，动力巨大，兴趣浓厚；“勤学”，就是意志坚强，毅力持久，心态健康；“会学”，就是方法正确，习惯良好，效果显著。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2、近期目标 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第一阶段目标是学风建设形成新气象。激发学生的学习热情，端</w:t>
            </w: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正学习态度，具备明确的学习目的和较好的专业意识。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第二阶段目标是学风建设产生大变化。学生在主观能动性支配下，由“被动学习”转为“主动学习”，学习的内在动力明显增强。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第三阶段目标是学风建设见成效。学生树立终身学习的思想，具备良好的职业道德、必备的理论知识和应用性技能，积极与社会需求接轨。</w:t>
            </w:r>
          </w:p>
          <w:p w:rsidR="00BB0C01" w:rsidRPr="00BB0C01" w:rsidRDefault="00BB0C01" w:rsidP="00BB0C01">
            <w:pPr>
              <w:widowControl/>
              <w:wordWrap w:val="0"/>
              <w:spacing w:beforeLines="100" w:after="100" w:afterAutospacing="1" w:line="560" w:lineRule="exact"/>
              <w:ind w:firstLineChars="200" w:firstLine="562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三、学风建设的思路和途径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（一）思路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以党的教育方针为指引，以教师为主导，以学生为主体，以素质教育为基础，以创新为动力，以职业生涯设计为导向，努力形成以教风带学风、以管理促学风、以典型树学风、竞争与激励相结合的学风建设机制。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（二）途径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校统筹规划，学院（部）组织实施。以制度建设和强化管理为突破口，以文明素质的提高、学习计划的完成、学习纪律的好转、考试纪律的严明为切入点，引导学生从规范走向自觉，志存高远，敬业爱校，自重自律，自强自立，真正做到“博学、明理、立诚、济世”。</w:t>
            </w:r>
          </w:p>
          <w:p w:rsidR="00BB0C01" w:rsidRPr="00BB0C01" w:rsidRDefault="00BB0C01" w:rsidP="00BB0C01">
            <w:pPr>
              <w:widowControl/>
              <w:wordWrap w:val="0"/>
              <w:spacing w:beforeLines="100" w:after="100" w:afterAutospacing="1" w:line="560" w:lineRule="exact"/>
              <w:ind w:firstLineChars="200" w:firstLine="562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四、学风建设的措施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（一）加强思想政治教育工作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全面落实《中共中央、国务院关于进一步加强和改进大学生思想政治教育的意见》，以引导学生树立科学的学习观和成才观为导向，以激发学生的学习兴趣与信心为动力，加强学生思想政治教育工作，着力解决学生在学习信念、学习动力、学习压力和学习环境等方面存在的突出问题。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（二）加强校园文化建设</w:t>
            </w:r>
          </w:p>
          <w:p w:rsidR="00BB0C01" w:rsidRPr="00BB0C01" w:rsidRDefault="00BB0C01" w:rsidP="00BB0C01">
            <w:pPr>
              <w:widowControl/>
              <w:tabs>
                <w:tab w:val="left" w:pos="3030"/>
              </w:tabs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基于素质教育及学生成才的实际需要，大力开展积极向上的学术、科技、体育、艺术和娱乐活动，加强校园环境建设，发挥校园文化设施和大众传媒的育人作用，营造崇尚科学、探求知识、锻炼能力、提高素质的良好校园文化氛围。</w:t>
            </w:r>
          </w:p>
          <w:p w:rsidR="00BB0C01" w:rsidRPr="00BB0C01" w:rsidRDefault="00BB0C01" w:rsidP="00BB0C01">
            <w:pPr>
              <w:widowControl/>
              <w:tabs>
                <w:tab w:val="left" w:pos="3030"/>
              </w:tabs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（三）加强文明宿舍建设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围绕文明宿舍的建设目标，积极引导学生以宿舍为单位开展公寓文化建设活动；坚持思想教育与各类服务并重，努力把学生宿舍建设成学生自我教育、自我管理、自我服务的场所。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（四）加强教风建设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教师应进一步提升道德境界，提高教学水平，求真务实、勇于创新、严谨自律，以高尚的道德感染学生，以生动的教学吸引学生，以渊博的知识带动学生，努力成为治学严谨、执教严明、教书育人的典范。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（五）完善制度建设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学校应进一步完善学风建设各项制度与考评办法，并定期检查、督查，表彰，使我校学风建设迈上新台阶。</w:t>
            </w:r>
          </w:p>
          <w:p w:rsidR="00BB0C01" w:rsidRPr="00BB0C01" w:rsidRDefault="00BB0C01" w:rsidP="00BB0C01">
            <w:pPr>
              <w:widowControl/>
              <w:wordWrap w:val="0"/>
              <w:spacing w:beforeLines="100" w:after="100" w:afterAutospacing="1" w:line="560" w:lineRule="exact"/>
              <w:ind w:firstLineChars="200" w:firstLine="562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五、学风建设的组织机构</w:t>
            </w:r>
          </w:p>
          <w:p w:rsidR="00BB0C01" w:rsidRPr="00BB0C01" w:rsidRDefault="00BB0C01" w:rsidP="00BB0C01">
            <w:pPr>
              <w:widowControl/>
              <w:wordWrap w:val="0"/>
              <w:spacing w:before="100" w:beforeAutospacing="1" w:after="100" w:afterAutospacing="1" w:line="560" w:lineRule="exact"/>
              <w:ind w:firstLineChars="200" w:firstLine="5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校成立学风建设领导小组，学校主要领导和主管学生工作的领导是学风建设的主要负责人，成员由党委办公室、院长办公室、组织部、宣传部、工会、教务处、人事处、财务处、后勤集团、学工部、团委等部门负责人及学院（部）党政负责人组成，对学校学风建设进行统筹、协调和巡查。</w:t>
            </w:r>
          </w:p>
          <w:p w:rsidR="00BB0C01" w:rsidRPr="00BB0C01" w:rsidRDefault="00BB0C01" w:rsidP="00BB0C01">
            <w:pPr>
              <w:widowControl/>
              <w:spacing w:beforeAutospacing="1"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0C01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各学院（部）成立学风建设领导小组，学院（部）党总支书记任组长，学院（部）党总支副书记任副组长，成员由学工办主任、团工委书记、辅导员、学生会主席组成，负责本院学风建设工作的组织、协调和落实。</w:t>
            </w:r>
          </w:p>
        </w:tc>
      </w:tr>
    </w:tbl>
    <w:p w:rsidR="002E7B6A" w:rsidRPr="00BB0C01" w:rsidRDefault="002E7B6A"/>
    <w:sectPr w:rsidR="002E7B6A" w:rsidRPr="00BB0C01" w:rsidSect="002E7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213" w:rsidRDefault="00337213" w:rsidP="00BB0C01">
      <w:r>
        <w:separator/>
      </w:r>
    </w:p>
  </w:endnote>
  <w:endnote w:type="continuationSeparator" w:id="0">
    <w:p w:rsidR="00337213" w:rsidRDefault="00337213" w:rsidP="00BB0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213" w:rsidRDefault="00337213" w:rsidP="00BB0C01">
      <w:r>
        <w:separator/>
      </w:r>
    </w:p>
  </w:footnote>
  <w:footnote w:type="continuationSeparator" w:id="0">
    <w:p w:rsidR="00337213" w:rsidRDefault="00337213" w:rsidP="00BB0C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C01"/>
    <w:rsid w:val="002E7B6A"/>
    <w:rsid w:val="00337213"/>
    <w:rsid w:val="00BB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C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C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2016-12-15T09:31:00Z</dcterms:created>
  <dcterms:modified xsi:type="dcterms:W3CDTF">2016-12-15T09:32:00Z</dcterms:modified>
</cp:coreProperties>
</file>