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FB9" w:rsidRDefault="009C3FB9" w:rsidP="009C3FB9">
      <w:pPr>
        <w:widowControl/>
        <w:shd w:val="clear" w:color="auto" w:fill="FFFFFF"/>
        <w:spacing w:before="100" w:beforeAutospacing="1" w:after="150" w:line="375" w:lineRule="atLeast"/>
        <w:jc w:val="left"/>
        <w:outlineLvl w:val="2"/>
        <w:rPr>
          <w:rFonts w:ascii="Verdana" w:eastAsia="宋体" w:hAnsi="Verdana" w:cs="宋体" w:hint="eastAsia"/>
          <w:b/>
          <w:bCs/>
          <w:color w:val="0F2431"/>
          <w:kern w:val="0"/>
          <w:sz w:val="27"/>
          <w:szCs w:val="27"/>
        </w:rPr>
      </w:pPr>
      <w:r w:rsidRPr="009C3FB9">
        <w:rPr>
          <w:rFonts w:ascii="Verdana" w:eastAsia="宋体" w:hAnsi="Verdana" w:cs="宋体"/>
          <w:b/>
          <w:bCs/>
          <w:color w:val="0F2431"/>
          <w:kern w:val="0"/>
          <w:sz w:val="27"/>
          <w:szCs w:val="27"/>
        </w:rPr>
        <w:t>http://yanjiusheng.xaufe.edu.cn/Html/?1213.html</w:t>
      </w:r>
    </w:p>
    <w:p w:rsidR="009C3FB9" w:rsidRPr="009C3FB9" w:rsidRDefault="009C3FB9" w:rsidP="009C3FB9">
      <w:pPr>
        <w:widowControl/>
        <w:shd w:val="clear" w:color="auto" w:fill="FFFFFF"/>
        <w:spacing w:before="100" w:beforeAutospacing="1" w:after="150" w:line="375" w:lineRule="atLeast"/>
        <w:jc w:val="left"/>
        <w:outlineLvl w:val="2"/>
        <w:rPr>
          <w:rFonts w:ascii="Verdana" w:eastAsia="宋体" w:hAnsi="Verdana" w:cs="宋体"/>
          <w:b/>
          <w:bCs/>
          <w:color w:val="0F2431"/>
          <w:kern w:val="0"/>
          <w:sz w:val="27"/>
          <w:szCs w:val="27"/>
        </w:rPr>
      </w:pPr>
      <w:r w:rsidRPr="009C3FB9">
        <w:rPr>
          <w:rFonts w:ascii="Verdana" w:eastAsia="宋体" w:hAnsi="Verdana" w:cs="宋体"/>
          <w:b/>
          <w:bCs/>
          <w:color w:val="0F2431"/>
          <w:kern w:val="0"/>
          <w:sz w:val="27"/>
          <w:szCs w:val="27"/>
        </w:rPr>
        <w:t>西安财经学院《学位论文作假行为处理办法》实施细则</w:t>
      </w:r>
    </w:p>
    <w:p w:rsidR="009C3FB9" w:rsidRPr="009C3FB9" w:rsidRDefault="009C3FB9" w:rsidP="009C3FB9">
      <w:pPr>
        <w:widowControl/>
        <w:shd w:val="clear" w:color="auto" w:fill="FFFFFF"/>
        <w:spacing w:line="375" w:lineRule="atLeast"/>
        <w:jc w:val="center"/>
        <w:rPr>
          <w:rFonts w:ascii="Verdana" w:eastAsia="宋体" w:hAnsi="Verdana" w:cs="宋体"/>
          <w:color w:val="0F2431"/>
          <w:kern w:val="0"/>
          <w:szCs w:val="21"/>
        </w:rPr>
      </w:pPr>
    </w:p>
    <w:p w:rsidR="009C3FB9" w:rsidRPr="009C3FB9" w:rsidRDefault="009C3FB9" w:rsidP="009C3FB9">
      <w:pPr>
        <w:widowControl/>
        <w:shd w:val="clear" w:color="auto" w:fill="EEEEEE"/>
        <w:spacing w:beforeAutospacing="1" w:line="375" w:lineRule="atLeast"/>
        <w:jc w:val="left"/>
        <w:rPr>
          <w:rFonts w:ascii="Verdana" w:eastAsia="宋体" w:hAnsi="Verdana" w:cs="宋体"/>
          <w:color w:val="0F2431"/>
          <w:kern w:val="0"/>
          <w:szCs w:val="21"/>
        </w:rPr>
      </w:pPr>
      <w:r w:rsidRPr="009C3FB9">
        <w:rPr>
          <w:rFonts w:ascii="Verdana" w:eastAsia="宋体" w:hAnsi="Verdana" w:cs="宋体"/>
          <w:b/>
          <w:bCs/>
          <w:color w:val="0F2431"/>
          <w:kern w:val="0"/>
          <w:szCs w:val="21"/>
        </w:rPr>
        <w:t>摘要：</w:t>
      </w:r>
      <w:r w:rsidRPr="009C3FB9">
        <w:rPr>
          <w:rFonts w:ascii="Verdana" w:eastAsia="宋体" w:hAnsi="Verdana" w:cs="宋体"/>
          <w:color w:val="0F2431"/>
          <w:kern w:val="0"/>
          <w:szCs w:val="21"/>
        </w:rPr>
        <w:t>为进一步加强我校研究生学风和学术道德建设，规范学位论文管理，培养研究生的学术诚信，有效构建研究生教育质量保障监督体系，严明学术纪律，杜绝学位论文作假行为，根据教育部办公厅关于做好《学位论文作假行为处理办法》实施工作的文件精神，制定本实施细则。</w:t>
      </w:r>
      <w:r w:rsidRPr="009C3FB9">
        <w:rPr>
          <w:rFonts w:ascii="Verdana" w:eastAsia="宋体" w:hAnsi="Verdana" w:cs="宋体"/>
          <w:color w:val="0F2431"/>
          <w:kern w:val="0"/>
          <w:szCs w:val="21"/>
        </w:rPr>
        <w:t>...</w:t>
      </w:r>
    </w:p>
    <w:p w:rsidR="009C3FB9" w:rsidRPr="009C3FB9" w:rsidRDefault="009C3FB9" w:rsidP="009C3FB9">
      <w:pPr>
        <w:widowControl/>
        <w:shd w:val="clear" w:color="auto" w:fill="FFFFFF"/>
        <w:spacing w:before="100" w:beforeAutospacing="1" w:after="150" w:line="375" w:lineRule="atLeast"/>
        <w:jc w:val="left"/>
        <w:rPr>
          <w:rFonts w:ascii="Verdana" w:eastAsia="宋体" w:hAnsi="Verdana" w:cs="宋体"/>
          <w:color w:val="0F2431"/>
          <w:kern w:val="0"/>
          <w:szCs w:val="21"/>
        </w:rPr>
      </w:pPr>
      <w:r w:rsidRPr="009C3FB9">
        <w:rPr>
          <w:rFonts w:ascii="Verdana" w:eastAsia="宋体" w:hAnsi="Verdana" w:cs="宋体"/>
          <w:color w:val="0F2431"/>
          <w:kern w:val="0"/>
          <w:szCs w:val="21"/>
        </w:rPr>
        <w:t xml:space="preserve">    </w:t>
      </w:r>
      <w:r w:rsidRPr="009C3FB9">
        <w:rPr>
          <w:rFonts w:ascii="Verdana" w:eastAsia="宋体" w:hAnsi="Verdana" w:cs="宋体"/>
          <w:color w:val="0F2431"/>
          <w:kern w:val="0"/>
          <w:szCs w:val="21"/>
        </w:rPr>
        <w:t>为进一步加强我校研究生学风和学术道德建设，规范学位论文管理，培养研究生的学术诚信，有效构建研究生教育质量保障监督体系，严明学术纪律，杜绝学位论文作假行为，根据教育部办公厅关于做好《学位论文作假行为处理办法》实施工作的文件精神，制定本实施细则。</w:t>
      </w:r>
    </w:p>
    <w:p w:rsidR="009C3FB9" w:rsidRPr="009C3FB9" w:rsidRDefault="009C3FB9" w:rsidP="009C3FB9">
      <w:pPr>
        <w:widowControl/>
        <w:shd w:val="clear" w:color="auto" w:fill="FFFFFF"/>
        <w:spacing w:before="100" w:beforeAutospacing="1" w:after="150" w:line="375" w:lineRule="atLeast"/>
        <w:jc w:val="left"/>
        <w:rPr>
          <w:rFonts w:ascii="Verdana" w:eastAsia="宋体" w:hAnsi="Verdana" w:cs="宋体"/>
          <w:color w:val="0F2431"/>
          <w:kern w:val="0"/>
          <w:szCs w:val="21"/>
        </w:rPr>
      </w:pPr>
      <w:r w:rsidRPr="009C3FB9">
        <w:rPr>
          <w:rFonts w:ascii="Verdana" w:eastAsia="宋体" w:hAnsi="Verdana" w:cs="宋体"/>
          <w:color w:val="0F2431"/>
          <w:kern w:val="0"/>
          <w:szCs w:val="21"/>
        </w:rPr>
        <w:t xml:space="preserve">    </w:t>
      </w:r>
      <w:r w:rsidRPr="009C3FB9">
        <w:rPr>
          <w:rFonts w:ascii="Verdana" w:eastAsia="宋体" w:hAnsi="Verdana" w:cs="宋体"/>
          <w:color w:val="0F2431"/>
          <w:kern w:val="0"/>
          <w:szCs w:val="21"/>
        </w:rPr>
        <w:t>第一条</w:t>
      </w:r>
      <w:r w:rsidRPr="009C3FB9">
        <w:rPr>
          <w:rFonts w:ascii="Verdana" w:eastAsia="宋体" w:hAnsi="Verdana" w:cs="宋体"/>
          <w:color w:val="0F2431"/>
          <w:kern w:val="0"/>
          <w:szCs w:val="21"/>
        </w:rPr>
        <w:t xml:space="preserve">  </w:t>
      </w:r>
      <w:r w:rsidRPr="009C3FB9">
        <w:rPr>
          <w:rFonts w:ascii="Verdana" w:eastAsia="宋体" w:hAnsi="Verdana" w:cs="宋体"/>
          <w:color w:val="0F2431"/>
          <w:kern w:val="0"/>
          <w:szCs w:val="21"/>
        </w:rPr>
        <w:t>学位论文是研究生学术水平与科研能力的综合体现，具有原创性及创新性的特点，撰写高水平学位论文是保证研究生培养质量的关键。</w:t>
      </w:r>
      <w:r w:rsidRPr="009C3FB9">
        <w:rPr>
          <w:rFonts w:ascii="Verdana" w:eastAsia="宋体" w:hAnsi="Verdana" w:cs="宋体"/>
          <w:color w:val="0F2431"/>
          <w:kern w:val="0"/>
          <w:szCs w:val="21"/>
        </w:rPr>
        <w:br/>
        <w:t xml:space="preserve">    </w:t>
      </w:r>
      <w:r w:rsidRPr="009C3FB9">
        <w:rPr>
          <w:rFonts w:ascii="Verdana" w:eastAsia="宋体" w:hAnsi="Verdana" w:cs="宋体"/>
          <w:color w:val="0F2431"/>
          <w:kern w:val="0"/>
          <w:szCs w:val="21"/>
        </w:rPr>
        <w:t>第二条</w:t>
      </w:r>
      <w:r w:rsidRPr="009C3FB9">
        <w:rPr>
          <w:rFonts w:ascii="Verdana" w:eastAsia="宋体" w:hAnsi="Verdana" w:cs="宋体"/>
          <w:color w:val="0F2431"/>
          <w:kern w:val="0"/>
          <w:szCs w:val="21"/>
        </w:rPr>
        <w:t xml:space="preserve">  </w:t>
      </w:r>
      <w:r w:rsidRPr="009C3FB9">
        <w:rPr>
          <w:rFonts w:ascii="Verdana" w:eastAsia="宋体" w:hAnsi="Verdana" w:cs="宋体"/>
          <w:color w:val="0F2431"/>
          <w:kern w:val="0"/>
          <w:szCs w:val="21"/>
        </w:rPr>
        <w:t>学位论文作假行为包括下列情形：</w:t>
      </w:r>
      <w:r w:rsidRPr="009C3FB9">
        <w:rPr>
          <w:rFonts w:ascii="Verdana" w:eastAsia="宋体" w:hAnsi="Verdana" w:cs="宋体"/>
          <w:color w:val="0F2431"/>
          <w:kern w:val="0"/>
          <w:szCs w:val="21"/>
        </w:rPr>
        <w:br/>
        <w:t xml:space="preserve">     </w:t>
      </w:r>
      <w:r w:rsidRPr="009C3FB9">
        <w:rPr>
          <w:rFonts w:ascii="Verdana" w:eastAsia="宋体" w:hAnsi="Verdana" w:cs="宋体"/>
          <w:color w:val="0F2431"/>
          <w:kern w:val="0"/>
          <w:szCs w:val="21"/>
        </w:rPr>
        <w:t>（一）购买、出售学位论文或者组织学位论文买卖的；</w:t>
      </w:r>
      <w:r w:rsidRPr="009C3FB9">
        <w:rPr>
          <w:rFonts w:ascii="Verdana" w:eastAsia="宋体" w:hAnsi="Verdana" w:cs="宋体"/>
          <w:color w:val="0F2431"/>
          <w:kern w:val="0"/>
          <w:szCs w:val="21"/>
        </w:rPr>
        <w:br/>
      </w:r>
      <w:r w:rsidRPr="009C3FB9">
        <w:rPr>
          <w:rFonts w:ascii="Verdana" w:eastAsia="宋体" w:hAnsi="Verdana" w:cs="宋体"/>
          <w:color w:val="0F2431"/>
          <w:kern w:val="0"/>
          <w:szCs w:val="21"/>
        </w:rPr>
        <w:t xml:space="preserve">　　</w:t>
      </w:r>
      <w:r w:rsidRPr="009C3FB9">
        <w:rPr>
          <w:rFonts w:ascii="Verdana" w:eastAsia="宋体" w:hAnsi="Verdana" w:cs="宋体"/>
          <w:color w:val="0F2431"/>
          <w:kern w:val="0"/>
          <w:szCs w:val="21"/>
        </w:rPr>
        <w:t xml:space="preserve"> </w:t>
      </w:r>
      <w:r w:rsidRPr="009C3FB9">
        <w:rPr>
          <w:rFonts w:ascii="Verdana" w:eastAsia="宋体" w:hAnsi="Verdana" w:cs="宋体"/>
          <w:color w:val="0F2431"/>
          <w:kern w:val="0"/>
          <w:szCs w:val="21"/>
        </w:rPr>
        <w:t>（二）由他人代写、为他人代写学位论文或者组织学位论文代写的；</w:t>
      </w:r>
      <w:r w:rsidRPr="009C3FB9">
        <w:rPr>
          <w:rFonts w:ascii="Verdana" w:eastAsia="宋体" w:hAnsi="Verdana" w:cs="宋体"/>
          <w:color w:val="0F2431"/>
          <w:kern w:val="0"/>
          <w:szCs w:val="21"/>
        </w:rPr>
        <w:br/>
      </w:r>
      <w:r w:rsidRPr="009C3FB9">
        <w:rPr>
          <w:rFonts w:ascii="Verdana" w:eastAsia="宋体" w:hAnsi="Verdana" w:cs="宋体"/>
          <w:color w:val="0F2431"/>
          <w:kern w:val="0"/>
          <w:szCs w:val="21"/>
        </w:rPr>
        <w:t xml:space="preserve">　</w:t>
      </w:r>
      <w:r w:rsidRPr="009C3FB9">
        <w:rPr>
          <w:rFonts w:ascii="Verdana" w:eastAsia="宋体" w:hAnsi="Verdana" w:cs="宋体"/>
          <w:color w:val="0F2431"/>
          <w:kern w:val="0"/>
          <w:szCs w:val="21"/>
        </w:rPr>
        <w:t xml:space="preserve"> </w:t>
      </w:r>
      <w:r w:rsidRPr="009C3FB9">
        <w:rPr>
          <w:rFonts w:ascii="Verdana" w:eastAsia="宋体" w:hAnsi="Verdana" w:cs="宋体"/>
          <w:color w:val="0F2431"/>
          <w:kern w:val="0"/>
          <w:szCs w:val="21"/>
        </w:rPr>
        <w:t xml:space="preserve">　（三）剽窃他人作品和学术成果的；</w:t>
      </w:r>
      <w:r w:rsidRPr="009C3FB9">
        <w:rPr>
          <w:rFonts w:ascii="Verdana" w:eastAsia="宋体" w:hAnsi="Verdana" w:cs="宋体"/>
          <w:color w:val="0F2431"/>
          <w:kern w:val="0"/>
          <w:szCs w:val="21"/>
        </w:rPr>
        <w:br/>
      </w:r>
      <w:r w:rsidRPr="009C3FB9">
        <w:rPr>
          <w:rFonts w:ascii="Verdana" w:eastAsia="宋体" w:hAnsi="Verdana" w:cs="宋体"/>
          <w:color w:val="0F2431"/>
          <w:kern w:val="0"/>
          <w:szCs w:val="21"/>
        </w:rPr>
        <w:t xml:space="preserve">　　</w:t>
      </w:r>
      <w:r w:rsidRPr="009C3FB9">
        <w:rPr>
          <w:rFonts w:ascii="Verdana" w:eastAsia="宋体" w:hAnsi="Verdana" w:cs="宋体"/>
          <w:color w:val="0F2431"/>
          <w:kern w:val="0"/>
          <w:szCs w:val="21"/>
        </w:rPr>
        <w:t xml:space="preserve"> </w:t>
      </w:r>
      <w:r w:rsidRPr="009C3FB9">
        <w:rPr>
          <w:rFonts w:ascii="Verdana" w:eastAsia="宋体" w:hAnsi="Verdana" w:cs="宋体"/>
          <w:color w:val="0F2431"/>
          <w:kern w:val="0"/>
          <w:szCs w:val="21"/>
        </w:rPr>
        <w:t>（四）伪造数据的；</w:t>
      </w:r>
      <w:r w:rsidRPr="009C3FB9">
        <w:rPr>
          <w:rFonts w:ascii="Verdana" w:eastAsia="宋体" w:hAnsi="Verdana" w:cs="宋体"/>
          <w:color w:val="0F2431"/>
          <w:kern w:val="0"/>
          <w:szCs w:val="21"/>
        </w:rPr>
        <w:br/>
        <w:t xml:space="preserve">     </w:t>
      </w:r>
      <w:r w:rsidRPr="009C3FB9">
        <w:rPr>
          <w:rFonts w:ascii="Verdana" w:eastAsia="宋体" w:hAnsi="Verdana" w:cs="宋体"/>
          <w:color w:val="0F2431"/>
          <w:kern w:val="0"/>
          <w:szCs w:val="21"/>
        </w:rPr>
        <w:t>（五）有其他严重学位论文作假行为的。</w:t>
      </w:r>
      <w:r w:rsidRPr="009C3FB9">
        <w:rPr>
          <w:rFonts w:ascii="Verdana" w:eastAsia="宋体" w:hAnsi="Verdana" w:cs="宋体"/>
          <w:color w:val="0F2431"/>
          <w:kern w:val="0"/>
          <w:szCs w:val="21"/>
        </w:rPr>
        <w:br/>
        <w:t xml:space="preserve">    </w:t>
      </w:r>
      <w:r w:rsidRPr="009C3FB9">
        <w:rPr>
          <w:rFonts w:ascii="Verdana" w:eastAsia="宋体" w:hAnsi="Verdana" w:cs="宋体"/>
          <w:color w:val="0F2431"/>
          <w:kern w:val="0"/>
          <w:szCs w:val="21"/>
        </w:rPr>
        <w:t>第三条</w:t>
      </w:r>
      <w:r w:rsidRPr="009C3FB9">
        <w:rPr>
          <w:rFonts w:ascii="Verdana" w:eastAsia="宋体" w:hAnsi="Verdana" w:cs="宋体"/>
          <w:color w:val="0F2431"/>
          <w:kern w:val="0"/>
          <w:szCs w:val="21"/>
        </w:rPr>
        <w:t xml:space="preserve">  </w:t>
      </w:r>
      <w:r w:rsidRPr="009C3FB9">
        <w:rPr>
          <w:rFonts w:ascii="Verdana" w:eastAsia="宋体" w:hAnsi="Verdana" w:cs="宋体"/>
          <w:color w:val="0F2431"/>
          <w:kern w:val="0"/>
          <w:szCs w:val="21"/>
        </w:rPr>
        <w:t>学位申请人员应当按照《西安财经学院研究生学位论文撰写规范》的要求，恪守学术道德和学术规范，在指导教师指导下独立完成学位论文。</w:t>
      </w:r>
      <w:r w:rsidRPr="009C3FB9">
        <w:rPr>
          <w:rFonts w:ascii="Verdana" w:eastAsia="宋体" w:hAnsi="Verdana" w:cs="宋体"/>
          <w:color w:val="0F2431"/>
          <w:kern w:val="0"/>
          <w:szCs w:val="21"/>
        </w:rPr>
        <w:br/>
        <w:t xml:space="preserve">    </w:t>
      </w:r>
      <w:r w:rsidRPr="009C3FB9">
        <w:rPr>
          <w:rFonts w:ascii="Verdana" w:eastAsia="宋体" w:hAnsi="Verdana" w:cs="宋体"/>
          <w:color w:val="0F2431"/>
          <w:kern w:val="0"/>
          <w:szCs w:val="21"/>
        </w:rPr>
        <w:t>第四条</w:t>
      </w:r>
      <w:r w:rsidRPr="009C3FB9">
        <w:rPr>
          <w:rFonts w:ascii="Verdana" w:eastAsia="宋体" w:hAnsi="Verdana" w:cs="宋体"/>
          <w:color w:val="0F2431"/>
          <w:kern w:val="0"/>
          <w:szCs w:val="21"/>
        </w:rPr>
        <w:t xml:space="preserve">  </w:t>
      </w:r>
      <w:r w:rsidRPr="009C3FB9">
        <w:rPr>
          <w:rFonts w:ascii="Verdana" w:eastAsia="宋体" w:hAnsi="Verdana" w:cs="宋体"/>
          <w:color w:val="0F2431"/>
          <w:kern w:val="0"/>
          <w:szCs w:val="21"/>
        </w:rPr>
        <w:t>指导教师应当对研究生进行学术道德和学术诚信的教育，加强对研究生学位论文指导，对学位论文是否独立完成进行审查，以培养研究生良好的学术品质，避免学位论文作假的发生，维护我校研究生教育的良好声誉。</w:t>
      </w:r>
      <w:r w:rsidRPr="009C3FB9">
        <w:rPr>
          <w:rFonts w:ascii="Verdana" w:eastAsia="宋体" w:hAnsi="Verdana" w:cs="宋体"/>
          <w:color w:val="0F2431"/>
          <w:kern w:val="0"/>
          <w:szCs w:val="21"/>
        </w:rPr>
        <w:br/>
        <w:t xml:space="preserve">    </w:t>
      </w:r>
      <w:r w:rsidRPr="009C3FB9">
        <w:rPr>
          <w:rFonts w:ascii="Verdana" w:eastAsia="宋体" w:hAnsi="Verdana" w:cs="宋体"/>
          <w:color w:val="0F2431"/>
          <w:kern w:val="0"/>
          <w:szCs w:val="21"/>
        </w:rPr>
        <w:t>第五条</w:t>
      </w:r>
      <w:r w:rsidRPr="009C3FB9">
        <w:rPr>
          <w:rFonts w:ascii="Verdana" w:eastAsia="宋体" w:hAnsi="Verdana" w:cs="宋体"/>
          <w:color w:val="0F2431"/>
          <w:kern w:val="0"/>
          <w:szCs w:val="21"/>
        </w:rPr>
        <w:t xml:space="preserve">  </w:t>
      </w:r>
      <w:r w:rsidRPr="009C3FB9">
        <w:rPr>
          <w:rFonts w:ascii="Verdana" w:eastAsia="宋体" w:hAnsi="Verdana" w:cs="宋体"/>
          <w:color w:val="0F2431"/>
          <w:kern w:val="0"/>
          <w:szCs w:val="21"/>
        </w:rPr>
        <w:t>学校采用</w:t>
      </w:r>
      <w:r w:rsidRPr="009C3FB9">
        <w:rPr>
          <w:rFonts w:ascii="Verdana" w:eastAsia="宋体" w:hAnsi="Verdana" w:cs="宋体"/>
          <w:color w:val="0F2431"/>
          <w:kern w:val="0"/>
          <w:szCs w:val="21"/>
        </w:rPr>
        <w:t>“</w:t>
      </w:r>
      <w:r w:rsidRPr="009C3FB9">
        <w:rPr>
          <w:rFonts w:ascii="Verdana" w:eastAsia="宋体" w:hAnsi="Verdana" w:cs="宋体"/>
          <w:color w:val="0F2431"/>
          <w:kern w:val="0"/>
          <w:szCs w:val="21"/>
        </w:rPr>
        <w:t>学位论文学术不端行为检测系统</w:t>
      </w:r>
      <w:r w:rsidRPr="009C3FB9">
        <w:rPr>
          <w:rFonts w:ascii="Verdana" w:eastAsia="宋体" w:hAnsi="Verdana" w:cs="宋体"/>
          <w:color w:val="0F2431"/>
          <w:kern w:val="0"/>
          <w:szCs w:val="21"/>
        </w:rPr>
        <w:t>”</w:t>
      </w:r>
      <w:r w:rsidRPr="009C3FB9">
        <w:rPr>
          <w:rFonts w:ascii="Verdana" w:eastAsia="宋体" w:hAnsi="Verdana" w:cs="宋体"/>
          <w:color w:val="0F2431"/>
          <w:kern w:val="0"/>
          <w:szCs w:val="21"/>
        </w:rPr>
        <w:t>对研究生学位论文进行学术不端行为检测。所有在我校申请学位论文答辩的研究生均须接受学位论文学术不端行为检测，接受学术不端行为检测的学位论文必须经指导教师签字同意。</w:t>
      </w:r>
      <w:r w:rsidRPr="009C3FB9">
        <w:rPr>
          <w:rFonts w:ascii="Verdana" w:eastAsia="宋体" w:hAnsi="Verdana" w:cs="宋体"/>
          <w:color w:val="0F2431"/>
          <w:kern w:val="0"/>
          <w:szCs w:val="21"/>
        </w:rPr>
        <w:br/>
        <w:t xml:space="preserve">    </w:t>
      </w:r>
      <w:r w:rsidRPr="009C3FB9">
        <w:rPr>
          <w:rFonts w:ascii="Verdana" w:eastAsia="宋体" w:hAnsi="Verdana" w:cs="宋体"/>
          <w:color w:val="0F2431"/>
          <w:kern w:val="0"/>
          <w:szCs w:val="21"/>
        </w:rPr>
        <w:t>第六条</w:t>
      </w:r>
      <w:r w:rsidRPr="009C3FB9">
        <w:rPr>
          <w:rFonts w:ascii="Verdana" w:eastAsia="宋体" w:hAnsi="Verdana" w:cs="宋体"/>
          <w:color w:val="0F2431"/>
          <w:kern w:val="0"/>
          <w:szCs w:val="21"/>
        </w:rPr>
        <w:t xml:space="preserve">  </w:t>
      </w:r>
      <w:r w:rsidRPr="009C3FB9">
        <w:rPr>
          <w:rFonts w:ascii="Verdana" w:eastAsia="宋体" w:hAnsi="Verdana" w:cs="宋体"/>
          <w:color w:val="0F2431"/>
          <w:kern w:val="0"/>
          <w:szCs w:val="21"/>
        </w:rPr>
        <w:t>对于学位论文学术不端行为检测结果的处理，按照不同的比率做出相应的处理。</w:t>
      </w:r>
      <w:r w:rsidRPr="009C3FB9">
        <w:rPr>
          <w:rFonts w:ascii="Verdana" w:eastAsia="宋体" w:hAnsi="Verdana" w:cs="宋体"/>
          <w:color w:val="0F2431"/>
          <w:kern w:val="0"/>
          <w:szCs w:val="21"/>
        </w:rPr>
        <w:br/>
        <w:t xml:space="preserve">    </w:t>
      </w:r>
      <w:r w:rsidRPr="009C3FB9">
        <w:rPr>
          <w:rFonts w:ascii="Verdana" w:eastAsia="宋体" w:hAnsi="Verdana" w:cs="宋体"/>
          <w:color w:val="0F2431"/>
          <w:kern w:val="0"/>
          <w:szCs w:val="21"/>
        </w:rPr>
        <w:t>第七条</w:t>
      </w:r>
      <w:r w:rsidRPr="009C3FB9">
        <w:rPr>
          <w:rFonts w:ascii="Verdana" w:eastAsia="宋体" w:hAnsi="Verdana" w:cs="宋体"/>
          <w:color w:val="0F2431"/>
          <w:kern w:val="0"/>
          <w:szCs w:val="21"/>
        </w:rPr>
        <w:t xml:space="preserve"> </w:t>
      </w:r>
      <w:r w:rsidRPr="009C3FB9">
        <w:rPr>
          <w:rFonts w:ascii="Verdana" w:eastAsia="宋体" w:hAnsi="Verdana" w:cs="宋体"/>
          <w:color w:val="0F2431"/>
          <w:kern w:val="0"/>
          <w:szCs w:val="21"/>
        </w:rPr>
        <w:t>指导教师未履行学术道德和学术规范教育、论文指导和审查把关等职责，其指导的学位论文存在作假情形的，学校将给予警告、记过处分，并取消指导教师资格；情节严重的，将降低岗位等级直至给予开除处分或者解除聘任合同。</w:t>
      </w:r>
      <w:r w:rsidRPr="009C3FB9">
        <w:rPr>
          <w:rFonts w:ascii="Verdana" w:eastAsia="宋体" w:hAnsi="Verdana" w:cs="宋体"/>
          <w:color w:val="0F2431"/>
          <w:kern w:val="0"/>
          <w:szCs w:val="21"/>
        </w:rPr>
        <w:br/>
        <w:t xml:space="preserve">    </w:t>
      </w:r>
      <w:r w:rsidRPr="009C3FB9">
        <w:rPr>
          <w:rFonts w:ascii="Verdana" w:eastAsia="宋体" w:hAnsi="Verdana" w:cs="宋体"/>
          <w:color w:val="0F2431"/>
          <w:kern w:val="0"/>
          <w:szCs w:val="21"/>
        </w:rPr>
        <w:t>第八条</w:t>
      </w:r>
      <w:r w:rsidRPr="009C3FB9">
        <w:rPr>
          <w:rFonts w:ascii="Verdana" w:eastAsia="宋体" w:hAnsi="Verdana" w:cs="宋体"/>
          <w:color w:val="0F2431"/>
          <w:kern w:val="0"/>
          <w:szCs w:val="21"/>
        </w:rPr>
        <w:t xml:space="preserve">  </w:t>
      </w:r>
      <w:r w:rsidRPr="009C3FB9">
        <w:rPr>
          <w:rFonts w:ascii="Verdana" w:eastAsia="宋体" w:hAnsi="Verdana" w:cs="宋体"/>
          <w:color w:val="0F2431"/>
          <w:kern w:val="0"/>
          <w:szCs w:val="21"/>
        </w:rPr>
        <w:t>我校在读研究生学位论文出现购买、由他人代写、剽窃或者伪造数据等作假行</w:t>
      </w:r>
      <w:r w:rsidRPr="009C3FB9">
        <w:rPr>
          <w:rFonts w:ascii="Verdana" w:eastAsia="宋体" w:hAnsi="Verdana" w:cs="宋体"/>
          <w:color w:val="0F2431"/>
          <w:kern w:val="0"/>
          <w:szCs w:val="21"/>
        </w:rPr>
        <w:lastRenderedPageBreak/>
        <w:t>为者，学校将给予开除学籍处分，取消申请人的学位申请资格；已获得学位者，学校将依法撤销其学位，并注销学位证书。为在职人员的，我校除给予纪律处分外</w:t>
      </w:r>
      <w:r w:rsidRPr="009C3FB9">
        <w:rPr>
          <w:rFonts w:ascii="Verdana" w:eastAsia="宋体" w:hAnsi="Verdana" w:cs="宋体"/>
          <w:color w:val="0F2431"/>
          <w:kern w:val="0"/>
          <w:szCs w:val="21"/>
        </w:rPr>
        <w:t xml:space="preserve"> </w:t>
      </w:r>
      <w:r w:rsidRPr="009C3FB9">
        <w:rPr>
          <w:rFonts w:ascii="Verdana" w:eastAsia="宋体" w:hAnsi="Verdana" w:cs="宋体"/>
          <w:color w:val="0F2431"/>
          <w:kern w:val="0"/>
          <w:szCs w:val="21"/>
        </w:rPr>
        <w:t>，还将通报其所在单位。</w:t>
      </w:r>
      <w:r w:rsidRPr="009C3FB9">
        <w:rPr>
          <w:rFonts w:ascii="Verdana" w:eastAsia="宋体" w:hAnsi="Verdana" w:cs="宋体"/>
          <w:color w:val="0F2431"/>
          <w:kern w:val="0"/>
          <w:szCs w:val="21"/>
        </w:rPr>
        <w:br/>
        <w:t xml:space="preserve">    </w:t>
      </w:r>
      <w:r w:rsidRPr="009C3FB9">
        <w:rPr>
          <w:rFonts w:ascii="Verdana" w:eastAsia="宋体" w:hAnsi="Verdana" w:cs="宋体"/>
          <w:color w:val="0F2431"/>
          <w:kern w:val="0"/>
          <w:szCs w:val="21"/>
        </w:rPr>
        <w:t>第九条</w:t>
      </w:r>
      <w:r w:rsidRPr="009C3FB9">
        <w:rPr>
          <w:rFonts w:ascii="Verdana" w:eastAsia="宋体" w:hAnsi="Verdana" w:cs="宋体"/>
          <w:color w:val="0F2431"/>
          <w:kern w:val="0"/>
          <w:szCs w:val="21"/>
        </w:rPr>
        <w:t xml:space="preserve">  </w:t>
      </w:r>
      <w:r w:rsidRPr="009C3FB9">
        <w:rPr>
          <w:rFonts w:ascii="Verdana" w:eastAsia="宋体" w:hAnsi="Verdana" w:cs="宋体"/>
          <w:color w:val="0F2431"/>
          <w:kern w:val="0"/>
          <w:szCs w:val="21"/>
        </w:rPr>
        <w:t>凡为他人代写学位论文、出售学位论文或者组织学位论文买卖及剽窃或者伪造数据等作假行为者为我校在读研究生，学校将给予开除学籍处分，取消申请人的学位申请资格；已获得学位者，学校将依法撤销其学位，并注销学位证书。属我校教师或其他工作人员的，学校将给予开除处分或者解除聘任合同。</w:t>
      </w:r>
      <w:r w:rsidRPr="009C3FB9">
        <w:rPr>
          <w:rFonts w:ascii="Verdana" w:eastAsia="宋体" w:hAnsi="Verdana" w:cs="宋体"/>
          <w:color w:val="0F2431"/>
          <w:kern w:val="0"/>
          <w:szCs w:val="21"/>
        </w:rPr>
        <w:br/>
        <w:t xml:space="preserve">    </w:t>
      </w:r>
      <w:r w:rsidRPr="009C3FB9">
        <w:rPr>
          <w:rFonts w:ascii="Verdana" w:eastAsia="宋体" w:hAnsi="Verdana" w:cs="宋体"/>
          <w:color w:val="0F2431"/>
          <w:kern w:val="0"/>
          <w:szCs w:val="21"/>
        </w:rPr>
        <w:t>第十条</w:t>
      </w:r>
      <w:r w:rsidRPr="009C3FB9">
        <w:rPr>
          <w:rFonts w:ascii="Verdana" w:eastAsia="宋体" w:hAnsi="Verdana" w:cs="宋体"/>
          <w:color w:val="0F2431"/>
          <w:kern w:val="0"/>
          <w:szCs w:val="21"/>
        </w:rPr>
        <w:t xml:space="preserve">  </w:t>
      </w:r>
      <w:r w:rsidRPr="009C3FB9">
        <w:rPr>
          <w:rFonts w:ascii="Verdana" w:eastAsia="宋体" w:hAnsi="Verdana" w:cs="宋体"/>
          <w:color w:val="0F2431"/>
          <w:kern w:val="0"/>
          <w:szCs w:val="21"/>
        </w:rPr>
        <w:t>接到学位论文作假举报或发现学位论文有作假嫌疑时，按以下程序处理：</w:t>
      </w:r>
      <w:r w:rsidRPr="009C3FB9">
        <w:rPr>
          <w:rFonts w:ascii="Verdana" w:eastAsia="宋体" w:hAnsi="Verdana" w:cs="宋体"/>
          <w:color w:val="0F2431"/>
          <w:kern w:val="0"/>
          <w:szCs w:val="21"/>
        </w:rPr>
        <w:br/>
        <w:t>    1</w:t>
      </w:r>
      <w:r w:rsidRPr="009C3FB9">
        <w:rPr>
          <w:rFonts w:ascii="Verdana" w:eastAsia="宋体" w:hAnsi="Verdana" w:cs="宋体"/>
          <w:color w:val="0F2431"/>
          <w:kern w:val="0"/>
          <w:szCs w:val="21"/>
        </w:rPr>
        <w:t>、研究生部负责受理有关的举报信息。根据情况，决定是否进行调查；</w:t>
      </w:r>
      <w:r w:rsidRPr="009C3FB9">
        <w:rPr>
          <w:rFonts w:ascii="Verdana" w:eastAsia="宋体" w:hAnsi="Verdana" w:cs="宋体"/>
          <w:color w:val="0F2431"/>
          <w:kern w:val="0"/>
          <w:szCs w:val="21"/>
        </w:rPr>
        <w:br/>
        <w:t>    2</w:t>
      </w:r>
      <w:r w:rsidRPr="009C3FB9">
        <w:rPr>
          <w:rFonts w:ascii="Verdana" w:eastAsia="宋体" w:hAnsi="Verdana" w:cs="宋体"/>
          <w:color w:val="0F2431"/>
          <w:kern w:val="0"/>
          <w:szCs w:val="21"/>
        </w:rPr>
        <w:t>、接到涉嫌有作假行为的学位论文举报后，研究生部向相关二级学院进行反馈，由二级学院学位评定分委员会对举报信息或涉嫌作假的学位论文进行审核、调查，根据调查结果提出初步处理意见，并形成书面报告，报研究生部，由研究生部报校学位评定委员会认定；</w:t>
      </w:r>
      <w:r w:rsidRPr="009C3FB9">
        <w:rPr>
          <w:rFonts w:ascii="Verdana" w:eastAsia="宋体" w:hAnsi="Verdana" w:cs="宋体"/>
          <w:color w:val="0F2431"/>
          <w:kern w:val="0"/>
          <w:szCs w:val="21"/>
        </w:rPr>
        <w:br/>
        <w:t>    3</w:t>
      </w:r>
      <w:r w:rsidRPr="009C3FB9">
        <w:rPr>
          <w:rFonts w:ascii="Verdana" w:eastAsia="宋体" w:hAnsi="Verdana" w:cs="宋体"/>
          <w:color w:val="0F2431"/>
          <w:kern w:val="0"/>
          <w:szCs w:val="21"/>
        </w:rPr>
        <w:t>、允许当事人进行陈述和申辩。研究生部在审阅当事人的书面申辩材料及学位评定分委员会的初步处理意见后，整理成书面报告，报校学位评定委员会做出处理决定。</w:t>
      </w:r>
      <w:r w:rsidRPr="009C3FB9">
        <w:rPr>
          <w:rFonts w:ascii="Verdana" w:eastAsia="宋体" w:hAnsi="Verdana" w:cs="宋体"/>
          <w:color w:val="0F2431"/>
          <w:kern w:val="0"/>
          <w:szCs w:val="21"/>
        </w:rPr>
        <w:t xml:space="preserve">    </w:t>
      </w:r>
      <w:r w:rsidRPr="009C3FB9">
        <w:rPr>
          <w:rFonts w:ascii="Verdana" w:eastAsia="宋体" w:hAnsi="Verdana" w:cs="宋体"/>
          <w:color w:val="0F2431"/>
          <w:kern w:val="0"/>
          <w:szCs w:val="21"/>
        </w:rPr>
        <w:br/>
        <w:t>    4</w:t>
      </w:r>
      <w:r w:rsidRPr="009C3FB9">
        <w:rPr>
          <w:rFonts w:ascii="Verdana" w:eastAsia="宋体" w:hAnsi="Verdana" w:cs="宋体"/>
          <w:color w:val="0F2431"/>
          <w:kern w:val="0"/>
          <w:szCs w:val="21"/>
        </w:rPr>
        <w:t>、</w:t>
      </w:r>
      <w:r w:rsidRPr="009C3FB9">
        <w:rPr>
          <w:rFonts w:ascii="Verdana" w:eastAsia="宋体" w:hAnsi="Verdana" w:cs="宋体"/>
          <w:color w:val="0F2431"/>
          <w:kern w:val="0"/>
          <w:szCs w:val="21"/>
        </w:rPr>
        <w:t xml:space="preserve"> </w:t>
      </w:r>
      <w:r w:rsidRPr="009C3FB9">
        <w:rPr>
          <w:rFonts w:ascii="Verdana" w:eastAsia="宋体" w:hAnsi="Verdana" w:cs="宋体"/>
          <w:color w:val="0F2431"/>
          <w:kern w:val="0"/>
          <w:szCs w:val="21"/>
        </w:rPr>
        <w:t>学位论文作假行为的处理决定由校学位评定委员会以书面形式及时告知当事人，当事人对处理决定有异议的，由校学位评定委员会负责听取当事人陈述和申辩。若当事人对处理决定不服的，可以依法提出申诉、申请行政复议或者提起行政诉讼。</w:t>
      </w:r>
      <w:r w:rsidRPr="009C3FB9">
        <w:rPr>
          <w:rFonts w:ascii="Verdana" w:eastAsia="宋体" w:hAnsi="Verdana" w:cs="宋体"/>
          <w:color w:val="0F2431"/>
          <w:kern w:val="0"/>
          <w:szCs w:val="21"/>
        </w:rPr>
        <w:br/>
        <w:t>    5</w:t>
      </w:r>
      <w:r w:rsidRPr="009C3FB9">
        <w:rPr>
          <w:rFonts w:ascii="Verdana" w:eastAsia="宋体" w:hAnsi="Verdana" w:cs="宋体"/>
          <w:color w:val="0F2431"/>
          <w:kern w:val="0"/>
          <w:szCs w:val="21"/>
        </w:rPr>
        <w:t>、所有取消学位申请资格或者撤销学位的处理决定将做出公布，同时上报省学位办和国务院学位委员会办公室。</w:t>
      </w:r>
      <w:r w:rsidRPr="009C3FB9">
        <w:rPr>
          <w:rFonts w:ascii="Verdana" w:eastAsia="宋体" w:hAnsi="Verdana" w:cs="宋体"/>
          <w:color w:val="0F2431"/>
          <w:kern w:val="0"/>
          <w:szCs w:val="21"/>
        </w:rPr>
        <w:br/>
        <w:t xml:space="preserve">    </w:t>
      </w:r>
      <w:r w:rsidRPr="009C3FB9">
        <w:rPr>
          <w:rFonts w:ascii="Verdana" w:eastAsia="宋体" w:hAnsi="Verdana" w:cs="宋体"/>
          <w:color w:val="0F2431"/>
          <w:kern w:val="0"/>
          <w:szCs w:val="21"/>
        </w:rPr>
        <w:t>第十一条</w:t>
      </w:r>
      <w:r w:rsidRPr="009C3FB9">
        <w:rPr>
          <w:rFonts w:ascii="Verdana" w:eastAsia="宋体" w:hAnsi="Verdana" w:cs="宋体"/>
          <w:color w:val="0F2431"/>
          <w:kern w:val="0"/>
          <w:szCs w:val="21"/>
        </w:rPr>
        <w:t xml:space="preserve">  </w:t>
      </w:r>
      <w:r w:rsidRPr="009C3FB9">
        <w:rPr>
          <w:rFonts w:ascii="Verdana" w:eastAsia="宋体" w:hAnsi="Verdana" w:cs="宋体"/>
          <w:color w:val="0F2431"/>
          <w:kern w:val="0"/>
          <w:szCs w:val="21"/>
        </w:rPr>
        <w:t>学校将学位论文审查情况纳入对相关二级学院（或一、二级学科负责人）的年度考核内容。多次出现学位论文作假或者学位论文作假行为影响恶劣的，学校将对该学院予以通报批评，并给予该学院</w:t>
      </w:r>
      <w:r w:rsidRPr="009C3FB9">
        <w:rPr>
          <w:rFonts w:ascii="Verdana" w:eastAsia="宋体" w:hAnsi="Verdana" w:cs="宋体"/>
          <w:color w:val="0F2431"/>
          <w:kern w:val="0"/>
          <w:szCs w:val="21"/>
        </w:rPr>
        <w:t>(</w:t>
      </w:r>
      <w:r w:rsidRPr="009C3FB9">
        <w:rPr>
          <w:rFonts w:ascii="Verdana" w:eastAsia="宋体" w:hAnsi="Verdana" w:cs="宋体"/>
          <w:color w:val="0F2431"/>
          <w:kern w:val="0"/>
          <w:szCs w:val="21"/>
        </w:rPr>
        <w:t>或一、二级学科负责人</w:t>
      </w:r>
      <w:r w:rsidRPr="009C3FB9">
        <w:rPr>
          <w:rFonts w:ascii="Verdana" w:eastAsia="宋体" w:hAnsi="Verdana" w:cs="宋体"/>
          <w:color w:val="0F2431"/>
          <w:kern w:val="0"/>
          <w:szCs w:val="21"/>
        </w:rPr>
        <w:t>)</w:t>
      </w:r>
      <w:r w:rsidRPr="009C3FB9">
        <w:rPr>
          <w:rFonts w:ascii="Verdana" w:eastAsia="宋体" w:hAnsi="Verdana" w:cs="宋体"/>
          <w:color w:val="0F2431"/>
          <w:kern w:val="0"/>
          <w:szCs w:val="21"/>
        </w:rPr>
        <w:t>负责人相应的处分。</w:t>
      </w:r>
      <w:r w:rsidRPr="009C3FB9">
        <w:rPr>
          <w:rFonts w:ascii="Verdana" w:eastAsia="宋体" w:hAnsi="Verdana" w:cs="宋体"/>
          <w:color w:val="0F2431"/>
          <w:kern w:val="0"/>
          <w:szCs w:val="21"/>
        </w:rPr>
        <w:br/>
        <w:t xml:space="preserve">    </w:t>
      </w:r>
      <w:r w:rsidRPr="009C3FB9">
        <w:rPr>
          <w:rFonts w:ascii="Verdana" w:eastAsia="宋体" w:hAnsi="Verdana" w:cs="宋体"/>
          <w:color w:val="0F2431"/>
          <w:kern w:val="0"/>
          <w:szCs w:val="21"/>
        </w:rPr>
        <w:t>第十二条</w:t>
      </w:r>
      <w:r w:rsidRPr="009C3FB9">
        <w:rPr>
          <w:rFonts w:ascii="Verdana" w:eastAsia="宋体" w:hAnsi="Verdana" w:cs="宋体"/>
          <w:color w:val="0F2431"/>
          <w:kern w:val="0"/>
          <w:szCs w:val="21"/>
        </w:rPr>
        <w:t xml:space="preserve">  </w:t>
      </w:r>
      <w:r w:rsidRPr="009C3FB9">
        <w:rPr>
          <w:rFonts w:ascii="Verdana" w:eastAsia="宋体" w:hAnsi="Verdana" w:cs="宋体"/>
          <w:color w:val="0F2431"/>
          <w:kern w:val="0"/>
          <w:szCs w:val="21"/>
        </w:rPr>
        <w:t>所有向我校申请硕士学位所提交的硕士学位论文，出现本实施细则所列作假情形的，依照本细则进行处理。</w:t>
      </w:r>
      <w:r w:rsidRPr="009C3FB9">
        <w:rPr>
          <w:rFonts w:ascii="Verdana" w:eastAsia="宋体" w:hAnsi="Verdana" w:cs="宋体"/>
          <w:color w:val="0F2431"/>
          <w:kern w:val="0"/>
          <w:szCs w:val="21"/>
        </w:rPr>
        <w:br/>
        <w:t xml:space="preserve">    </w:t>
      </w:r>
      <w:r w:rsidRPr="009C3FB9">
        <w:rPr>
          <w:rFonts w:ascii="Verdana" w:eastAsia="宋体" w:hAnsi="Verdana" w:cs="宋体"/>
          <w:color w:val="0F2431"/>
          <w:kern w:val="0"/>
          <w:szCs w:val="21"/>
        </w:rPr>
        <w:t>第十三条</w:t>
      </w:r>
      <w:r w:rsidRPr="009C3FB9">
        <w:rPr>
          <w:rFonts w:ascii="Verdana" w:eastAsia="宋体" w:hAnsi="Verdana" w:cs="宋体"/>
          <w:color w:val="0F2431"/>
          <w:kern w:val="0"/>
          <w:szCs w:val="21"/>
        </w:rPr>
        <w:t xml:space="preserve">  </w:t>
      </w:r>
      <w:r w:rsidRPr="009C3FB9">
        <w:rPr>
          <w:rFonts w:ascii="Verdana" w:eastAsia="宋体" w:hAnsi="Verdana" w:cs="宋体"/>
          <w:color w:val="0F2431"/>
          <w:kern w:val="0"/>
          <w:szCs w:val="21"/>
        </w:rPr>
        <w:t>本细则由校学位评定委员会负责解释</w:t>
      </w:r>
    </w:p>
    <w:p w:rsidR="009C3FB9" w:rsidRPr="009C3FB9" w:rsidRDefault="009C3FB9" w:rsidP="009C3FB9">
      <w:pPr>
        <w:widowControl/>
        <w:shd w:val="clear" w:color="auto" w:fill="FFFFFF"/>
        <w:spacing w:before="100" w:beforeAutospacing="1" w:after="150" w:line="375" w:lineRule="atLeast"/>
        <w:jc w:val="left"/>
        <w:rPr>
          <w:rFonts w:ascii="Verdana" w:eastAsia="宋体" w:hAnsi="Verdana" w:cs="宋体"/>
          <w:color w:val="0F2431"/>
          <w:kern w:val="0"/>
          <w:szCs w:val="21"/>
        </w:rPr>
      </w:pPr>
      <w:r w:rsidRPr="009C3FB9">
        <w:rPr>
          <w:rFonts w:ascii="Verdana" w:eastAsia="宋体" w:hAnsi="Verdana" w:cs="宋体"/>
          <w:color w:val="0F2431"/>
          <w:kern w:val="0"/>
          <w:szCs w:val="21"/>
        </w:rPr>
        <w:t> </w:t>
      </w:r>
    </w:p>
    <w:p w:rsidR="002E7B6A" w:rsidRDefault="002E7B6A"/>
    <w:sectPr w:rsidR="002E7B6A" w:rsidSect="002E7B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2D0" w:rsidRDefault="00C512D0" w:rsidP="009C3FB9">
      <w:r>
        <w:separator/>
      </w:r>
    </w:p>
  </w:endnote>
  <w:endnote w:type="continuationSeparator" w:id="0">
    <w:p w:rsidR="00C512D0" w:rsidRDefault="00C512D0" w:rsidP="009C3F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2D0" w:rsidRDefault="00C512D0" w:rsidP="009C3FB9">
      <w:r>
        <w:separator/>
      </w:r>
    </w:p>
  </w:footnote>
  <w:footnote w:type="continuationSeparator" w:id="0">
    <w:p w:rsidR="00C512D0" w:rsidRDefault="00C512D0" w:rsidP="009C3F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3FB9"/>
    <w:rsid w:val="002E7B6A"/>
    <w:rsid w:val="009C3FB9"/>
    <w:rsid w:val="00C512D0"/>
    <w:rsid w:val="00ED7F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B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3F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3FB9"/>
    <w:rPr>
      <w:sz w:val="18"/>
      <w:szCs w:val="18"/>
    </w:rPr>
  </w:style>
  <w:style w:type="paragraph" w:styleId="a4">
    <w:name w:val="footer"/>
    <w:basedOn w:val="a"/>
    <w:link w:val="Char0"/>
    <w:uiPriority w:val="99"/>
    <w:semiHidden/>
    <w:unhideWhenUsed/>
    <w:rsid w:val="009C3F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3FB9"/>
    <w:rPr>
      <w:sz w:val="18"/>
      <w:szCs w:val="18"/>
    </w:rPr>
  </w:style>
</w:styles>
</file>

<file path=word/webSettings.xml><?xml version="1.0" encoding="utf-8"?>
<w:webSettings xmlns:r="http://schemas.openxmlformats.org/officeDocument/2006/relationships" xmlns:w="http://schemas.openxmlformats.org/wordprocessingml/2006/main">
  <w:divs>
    <w:div w:id="384761997">
      <w:bodyDiv w:val="1"/>
      <w:marLeft w:val="0"/>
      <w:marRight w:val="0"/>
      <w:marTop w:val="0"/>
      <w:marBottom w:val="0"/>
      <w:divBdr>
        <w:top w:val="none" w:sz="0" w:space="0" w:color="auto"/>
        <w:left w:val="none" w:sz="0" w:space="0" w:color="auto"/>
        <w:bottom w:val="none" w:sz="0" w:space="0" w:color="auto"/>
        <w:right w:val="none" w:sz="0" w:space="0" w:color="auto"/>
      </w:divBdr>
      <w:divsChild>
        <w:div w:id="114836408">
          <w:marLeft w:val="0"/>
          <w:marRight w:val="0"/>
          <w:marTop w:val="15"/>
          <w:marBottom w:val="15"/>
          <w:divBdr>
            <w:top w:val="none" w:sz="0" w:space="0" w:color="auto"/>
            <w:left w:val="none" w:sz="0" w:space="0" w:color="auto"/>
            <w:bottom w:val="none" w:sz="0" w:space="0" w:color="auto"/>
            <w:right w:val="none" w:sz="0" w:space="0" w:color="auto"/>
          </w:divBdr>
          <w:divsChild>
            <w:div w:id="1692411653">
              <w:marLeft w:val="0"/>
              <w:marRight w:val="0"/>
              <w:marTop w:val="15"/>
              <w:marBottom w:val="15"/>
              <w:divBdr>
                <w:top w:val="none" w:sz="0" w:space="0" w:color="auto"/>
                <w:left w:val="none" w:sz="0" w:space="0" w:color="auto"/>
                <w:bottom w:val="none" w:sz="0" w:space="0" w:color="auto"/>
                <w:right w:val="none" w:sz="0" w:space="0" w:color="auto"/>
              </w:divBdr>
              <w:divsChild>
                <w:div w:id="1500149647">
                  <w:marLeft w:val="0"/>
                  <w:marRight w:val="0"/>
                  <w:marTop w:val="0"/>
                  <w:marBottom w:val="0"/>
                  <w:divBdr>
                    <w:top w:val="none" w:sz="0" w:space="0" w:color="auto"/>
                    <w:left w:val="none" w:sz="0" w:space="0" w:color="auto"/>
                    <w:bottom w:val="none" w:sz="0" w:space="0" w:color="auto"/>
                    <w:right w:val="none" w:sz="0" w:space="0" w:color="auto"/>
                  </w:divBdr>
                  <w:divsChild>
                    <w:div w:id="63458095">
                      <w:marLeft w:val="0"/>
                      <w:marRight w:val="0"/>
                      <w:marTop w:val="0"/>
                      <w:marBottom w:val="0"/>
                      <w:divBdr>
                        <w:top w:val="single" w:sz="6" w:space="8" w:color="CFCFCF"/>
                        <w:left w:val="single" w:sz="6" w:space="8" w:color="CFCFCF"/>
                        <w:bottom w:val="single" w:sz="6" w:space="8" w:color="CFCFCF"/>
                        <w:right w:val="single" w:sz="6" w:space="8" w:color="CFCFCF"/>
                      </w:divBdr>
                      <w:divsChild>
                        <w:div w:id="1397507714">
                          <w:marLeft w:val="0"/>
                          <w:marRight w:val="0"/>
                          <w:marTop w:val="75"/>
                          <w:marBottom w:val="75"/>
                          <w:divBdr>
                            <w:top w:val="none" w:sz="0" w:space="0" w:color="auto"/>
                            <w:left w:val="none" w:sz="0" w:space="0" w:color="auto"/>
                            <w:bottom w:val="single" w:sz="12" w:space="8" w:color="006699"/>
                            <w:right w:val="none" w:sz="0" w:space="0" w:color="auto"/>
                          </w:divBdr>
                        </w:div>
                        <w:div w:id="921720187">
                          <w:blockQuote w:val="1"/>
                          <w:marLeft w:val="720"/>
                          <w:marRight w:val="720"/>
                          <w:marTop w:val="100"/>
                          <w:marBottom w:val="150"/>
                          <w:divBdr>
                            <w:top w:val="single" w:sz="6" w:space="8" w:color="E0E0E0"/>
                            <w:left w:val="single" w:sz="2" w:space="8" w:color="E0E0E0"/>
                            <w:bottom w:val="single" w:sz="6" w:space="4" w:color="E0E0E0"/>
                            <w:right w:val="single" w:sz="2" w:space="8" w:color="E0E0E0"/>
                          </w:divBdr>
                          <w:divsChild>
                            <w:div w:id="4120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2016-12-15T09:36:00Z</dcterms:created>
  <dcterms:modified xsi:type="dcterms:W3CDTF">2016-12-15T09:37:00Z</dcterms:modified>
</cp:coreProperties>
</file>