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9EC" w:rsidRDefault="009329EC" w:rsidP="00334BC6">
      <w:pPr>
        <w:spacing w:line="600" w:lineRule="exact"/>
        <w:jc w:val="center"/>
        <w:rPr>
          <w:rFonts w:ascii="方正小标宋简体" w:eastAsia="方正小标宋简体" w:hAnsi="宋体" w:cs="宋体"/>
          <w:b/>
          <w:bCs/>
          <w:sz w:val="36"/>
          <w:szCs w:val="36"/>
        </w:rPr>
      </w:pPr>
      <w:r w:rsidRPr="00334BC6">
        <w:rPr>
          <w:rFonts w:ascii="方正小标宋简体" w:eastAsia="方正小标宋简体" w:hAnsi="宋体" w:cs="宋体" w:hint="eastAsia"/>
          <w:b/>
          <w:bCs/>
          <w:sz w:val="36"/>
          <w:szCs w:val="36"/>
        </w:rPr>
        <w:t>师德师风系列学习文件目录</w:t>
      </w:r>
    </w:p>
    <w:p w:rsidR="00334BC6" w:rsidRPr="00334BC6" w:rsidRDefault="00334BC6" w:rsidP="00334BC6">
      <w:pPr>
        <w:spacing w:line="600" w:lineRule="exact"/>
        <w:jc w:val="center"/>
        <w:rPr>
          <w:rFonts w:ascii="方正小标宋简体" w:eastAsia="方正小标宋简体" w:hAnsi="宋体" w:cs="宋体"/>
          <w:b/>
          <w:bCs/>
          <w:sz w:val="36"/>
          <w:szCs w:val="36"/>
        </w:rPr>
      </w:pPr>
    </w:p>
    <w:p w:rsidR="009329EC" w:rsidRPr="00334BC6" w:rsidRDefault="009329EC" w:rsidP="00334BC6">
      <w:pPr>
        <w:spacing w:line="600" w:lineRule="exact"/>
        <w:ind w:firstLineChars="200" w:firstLine="640"/>
        <w:rPr>
          <w:rFonts w:ascii="仿宋_GB2312" w:eastAsia="仿宋_GB2312" w:hAnsi="宋体" w:cs="华文楷体"/>
          <w:sz w:val="32"/>
          <w:szCs w:val="32"/>
        </w:rPr>
      </w:pPr>
      <w:r w:rsidRPr="00334BC6">
        <w:rPr>
          <w:rFonts w:ascii="仿宋_GB2312" w:eastAsia="仿宋_GB2312" w:hAnsi="宋体" w:cs="华文楷体" w:hint="eastAsia"/>
          <w:sz w:val="32"/>
          <w:szCs w:val="32"/>
        </w:rPr>
        <w:t>（1）《习近平主持召开学校思想政治理论课教师座谈会并发表重要讲话》 （2019年3月18日）</w:t>
      </w:r>
    </w:p>
    <w:p w:rsidR="009329EC" w:rsidRPr="00334BC6" w:rsidRDefault="009329EC" w:rsidP="00334BC6">
      <w:pPr>
        <w:spacing w:line="600" w:lineRule="exact"/>
        <w:ind w:firstLineChars="200" w:firstLine="640"/>
        <w:rPr>
          <w:rFonts w:ascii="仿宋_GB2312" w:eastAsia="仿宋_GB2312" w:hAnsi="宋体" w:cs="华文楷体"/>
          <w:sz w:val="32"/>
          <w:szCs w:val="32"/>
        </w:rPr>
      </w:pPr>
      <w:r w:rsidRPr="00334BC6">
        <w:rPr>
          <w:rFonts w:ascii="仿宋_GB2312" w:eastAsia="仿宋_GB2312" w:hAnsi="宋体" w:cs="华文楷体" w:hint="eastAsia"/>
          <w:sz w:val="32"/>
          <w:szCs w:val="32"/>
        </w:rPr>
        <w:t xml:space="preserve">（2）《习近平在北京大学师生座谈会上的讲话》 （2018年5月2日） </w:t>
      </w:r>
    </w:p>
    <w:p w:rsidR="009329EC" w:rsidRPr="00334BC6" w:rsidRDefault="009329EC" w:rsidP="00334BC6">
      <w:pPr>
        <w:spacing w:line="600" w:lineRule="exact"/>
        <w:ind w:firstLineChars="200" w:firstLine="640"/>
        <w:rPr>
          <w:rFonts w:ascii="仿宋_GB2312" w:eastAsia="仿宋_GB2312" w:hAnsi="宋体" w:cs="华文楷体"/>
          <w:sz w:val="32"/>
          <w:szCs w:val="32"/>
        </w:rPr>
      </w:pPr>
      <w:r w:rsidRPr="00334BC6">
        <w:rPr>
          <w:rFonts w:ascii="仿宋_GB2312" w:eastAsia="仿宋_GB2312" w:hAnsi="宋体" w:cs="华文楷体" w:hint="eastAsia"/>
          <w:sz w:val="32"/>
          <w:szCs w:val="32"/>
        </w:rPr>
        <w:t>（3）《关于深入学习贯彻教育部教师职业行为“十项准则”系列文件精神全面加强师德师风建设的通知》</w:t>
      </w:r>
      <w:r w:rsidRPr="00334BC6">
        <w:rPr>
          <w:rFonts w:ascii="仿宋_GB2312" w:eastAsia="仿宋_GB2312" w:hAnsi="宋体" w:cs="华文楷体"/>
          <w:sz w:val="32"/>
          <w:szCs w:val="32"/>
        </w:rPr>
        <w:t>陕教师办〔2018〕39号</w:t>
      </w:r>
    </w:p>
    <w:p w:rsidR="00C10B7B" w:rsidRDefault="009329EC" w:rsidP="00C10B7B">
      <w:pPr>
        <w:spacing w:line="600" w:lineRule="exact"/>
        <w:ind w:firstLineChars="200" w:firstLine="640"/>
        <w:rPr>
          <w:rFonts w:ascii="仿宋_GB2312" w:eastAsia="仿宋_GB2312" w:hAnsi="宋体" w:cs="华文楷体" w:hint="eastAsia"/>
          <w:sz w:val="32"/>
          <w:szCs w:val="32"/>
        </w:rPr>
      </w:pPr>
      <w:r w:rsidRPr="00334BC6">
        <w:rPr>
          <w:rFonts w:ascii="仿宋_GB2312" w:eastAsia="仿宋_GB2312" w:hAnsi="宋体" w:cs="华文楷体" w:hint="eastAsia"/>
          <w:sz w:val="32"/>
          <w:szCs w:val="32"/>
        </w:rPr>
        <w:t>（4）《新时代高校教师职业行为十项准则》</w:t>
      </w:r>
      <w:r w:rsidRPr="00334BC6">
        <w:rPr>
          <w:rFonts w:ascii="仿宋_GB2312" w:eastAsia="仿宋_GB2312" w:hAnsi="宋体" w:cs="华文楷体"/>
          <w:sz w:val="32"/>
          <w:szCs w:val="32"/>
        </w:rPr>
        <w:t>教师〔2018〕16号</w:t>
      </w:r>
    </w:p>
    <w:p w:rsidR="00C10B7B" w:rsidRPr="00334BC6" w:rsidRDefault="00C10B7B" w:rsidP="00C10B7B">
      <w:pPr>
        <w:spacing w:line="600" w:lineRule="exact"/>
        <w:ind w:firstLineChars="200" w:firstLine="640"/>
        <w:rPr>
          <w:rFonts w:ascii="仿宋_GB2312" w:eastAsia="仿宋_GB2312" w:hAnsi="宋体" w:cs="华文楷体"/>
          <w:sz w:val="32"/>
          <w:szCs w:val="32"/>
        </w:rPr>
      </w:pPr>
      <w:r w:rsidRPr="00334BC6">
        <w:rPr>
          <w:rFonts w:ascii="仿宋_GB2312" w:eastAsia="仿宋_GB2312" w:hAnsi="宋体" w:cs="华文楷体" w:hint="eastAsia"/>
          <w:sz w:val="32"/>
          <w:szCs w:val="32"/>
        </w:rPr>
        <w:t>（</w:t>
      </w:r>
      <w:r>
        <w:rPr>
          <w:rFonts w:ascii="仿宋_GB2312" w:eastAsia="仿宋_GB2312" w:hAnsi="宋体" w:cs="华文楷体" w:hint="eastAsia"/>
          <w:sz w:val="32"/>
          <w:szCs w:val="32"/>
        </w:rPr>
        <w:t>5</w:t>
      </w:r>
      <w:r w:rsidRPr="00334BC6">
        <w:rPr>
          <w:rFonts w:ascii="仿宋_GB2312" w:eastAsia="仿宋_GB2312" w:hAnsi="宋体" w:cs="华文楷体" w:hint="eastAsia"/>
          <w:sz w:val="32"/>
          <w:szCs w:val="32"/>
        </w:rPr>
        <w:t>）</w:t>
      </w:r>
      <w:r>
        <w:rPr>
          <w:rFonts w:ascii="仿宋_GB2312" w:eastAsia="仿宋_GB2312" w:hAnsi="宋体" w:cs="华文楷体" w:hint="eastAsia"/>
          <w:sz w:val="32"/>
          <w:szCs w:val="32"/>
        </w:rPr>
        <w:t>《高等学校教师职业道德规范》</w:t>
      </w:r>
      <w:r w:rsidRPr="00334BC6">
        <w:rPr>
          <w:rFonts w:ascii="仿宋_GB2312" w:eastAsia="仿宋_GB2312" w:hAnsi="宋体" w:cs="华文楷体" w:hint="eastAsia"/>
          <w:sz w:val="32"/>
          <w:szCs w:val="32"/>
        </w:rPr>
        <w:t>教人</w:t>
      </w:r>
      <w:r w:rsidRPr="00334BC6">
        <w:rPr>
          <w:rFonts w:ascii="仿宋_GB2312" w:eastAsia="仿宋_GB2312" w:hAnsi="宋体" w:cs="华文楷体"/>
          <w:sz w:val="32"/>
          <w:szCs w:val="32"/>
        </w:rPr>
        <w:t>〔</w:t>
      </w:r>
      <w:r w:rsidRPr="00334BC6">
        <w:rPr>
          <w:rFonts w:ascii="仿宋_GB2312" w:eastAsia="仿宋_GB2312" w:hAnsi="宋体" w:cs="华文楷体" w:hint="eastAsia"/>
          <w:sz w:val="32"/>
          <w:szCs w:val="32"/>
        </w:rPr>
        <w:t>2011</w:t>
      </w:r>
      <w:r w:rsidRPr="00334BC6">
        <w:rPr>
          <w:rFonts w:ascii="仿宋_GB2312" w:eastAsia="仿宋_GB2312" w:hAnsi="宋体" w:cs="华文楷体"/>
          <w:sz w:val="32"/>
          <w:szCs w:val="32"/>
        </w:rPr>
        <w:t>〕</w:t>
      </w:r>
      <w:r w:rsidRPr="00334BC6">
        <w:rPr>
          <w:rFonts w:ascii="仿宋_GB2312" w:eastAsia="仿宋_GB2312" w:hAnsi="宋体" w:cs="华文楷体" w:hint="eastAsia"/>
          <w:sz w:val="32"/>
          <w:szCs w:val="32"/>
        </w:rPr>
        <w:t>11号</w:t>
      </w:r>
    </w:p>
    <w:p w:rsidR="009329EC" w:rsidRPr="00334BC6" w:rsidRDefault="009329EC" w:rsidP="00334BC6">
      <w:pPr>
        <w:spacing w:line="600" w:lineRule="exact"/>
        <w:ind w:firstLineChars="200" w:firstLine="640"/>
        <w:rPr>
          <w:rFonts w:ascii="仿宋_GB2312" w:eastAsia="仿宋_GB2312" w:hAnsi="宋体" w:cs="华文楷体"/>
          <w:sz w:val="32"/>
          <w:szCs w:val="32"/>
        </w:rPr>
      </w:pPr>
    </w:p>
    <w:p w:rsidR="009329EC" w:rsidRDefault="009329EC" w:rsidP="00334BC6">
      <w:pPr>
        <w:spacing w:line="600" w:lineRule="exact"/>
        <w:ind w:firstLineChars="200" w:firstLine="640"/>
        <w:rPr>
          <w:rFonts w:ascii="仿宋_GB2312" w:eastAsia="仿宋_GB2312" w:hAnsi="宋体" w:cs="华文楷体" w:hint="eastAsia"/>
          <w:sz w:val="32"/>
          <w:szCs w:val="32"/>
        </w:rPr>
      </w:pPr>
      <w:r w:rsidRPr="00334BC6">
        <w:rPr>
          <w:rFonts w:ascii="仿宋_GB2312" w:eastAsia="仿宋_GB2312" w:hAnsi="宋体" w:cs="华文楷体" w:hint="eastAsia"/>
          <w:sz w:val="32"/>
          <w:szCs w:val="32"/>
        </w:rPr>
        <w:t>（</w:t>
      </w:r>
      <w:r w:rsidR="00C10B7B">
        <w:rPr>
          <w:rFonts w:ascii="仿宋_GB2312" w:eastAsia="仿宋_GB2312" w:hAnsi="宋体" w:cs="华文楷体" w:hint="eastAsia"/>
          <w:sz w:val="32"/>
          <w:szCs w:val="32"/>
        </w:rPr>
        <w:t>6</w:t>
      </w:r>
      <w:r w:rsidRPr="00334BC6">
        <w:rPr>
          <w:rFonts w:ascii="仿宋_GB2312" w:eastAsia="仿宋_GB2312" w:hAnsi="宋体" w:cs="华文楷体" w:hint="eastAsia"/>
          <w:sz w:val="32"/>
          <w:szCs w:val="32"/>
        </w:rPr>
        <w:t>）《高校教师师德禁行行为“红七条”》</w:t>
      </w:r>
      <w:r w:rsidRPr="00334BC6">
        <w:rPr>
          <w:rFonts w:ascii="仿宋_GB2312" w:eastAsia="仿宋_GB2312" w:hAnsi="宋体" w:cs="华文楷体"/>
          <w:sz w:val="32"/>
          <w:szCs w:val="32"/>
        </w:rPr>
        <w:t>2014年10月9日</w:t>
      </w:r>
    </w:p>
    <w:p w:rsidR="00C10B7B" w:rsidRPr="00334BC6" w:rsidRDefault="00C10B7B" w:rsidP="00C10B7B">
      <w:pPr>
        <w:spacing w:line="600" w:lineRule="exact"/>
        <w:ind w:firstLineChars="200" w:firstLine="640"/>
        <w:rPr>
          <w:rFonts w:ascii="仿宋_GB2312" w:eastAsia="仿宋_GB2312" w:hAnsi="宋体" w:cs="华文楷体"/>
          <w:sz w:val="32"/>
          <w:szCs w:val="32"/>
        </w:rPr>
      </w:pPr>
      <w:r w:rsidRPr="00334BC6">
        <w:rPr>
          <w:rFonts w:ascii="仿宋_GB2312" w:eastAsia="仿宋_GB2312" w:hAnsi="宋体" w:cs="华文楷体" w:hint="eastAsia"/>
          <w:sz w:val="32"/>
          <w:szCs w:val="32"/>
        </w:rPr>
        <w:t>（</w:t>
      </w:r>
      <w:r>
        <w:rPr>
          <w:rFonts w:ascii="仿宋_GB2312" w:eastAsia="仿宋_GB2312" w:hAnsi="宋体" w:cs="华文楷体" w:hint="eastAsia"/>
          <w:sz w:val="32"/>
          <w:szCs w:val="32"/>
        </w:rPr>
        <w:t>7</w:t>
      </w:r>
      <w:r w:rsidRPr="00334BC6">
        <w:rPr>
          <w:rFonts w:ascii="仿宋_GB2312" w:eastAsia="仿宋_GB2312" w:hAnsi="宋体" w:cs="华文楷体" w:hint="eastAsia"/>
          <w:sz w:val="32"/>
          <w:szCs w:val="32"/>
        </w:rPr>
        <w:t>）《教育部关于严禁教师收受礼品礼金的“六条禁令”》教监</w:t>
      </w:r>
      <w:r w:rsidRPr="00334BC6">
        <w:rPr>
          <w:rFonts w:ascii="仿宋_GB2312" w:eastAsia="仿宋_GB2312" w:hAnsi="宋体" w:cs="华文楷体"/>
          <w:sz w:val="32"/>
          <w:szCs w:val="32"/>
        </w:rPr>
        <w:t>〔</w:t>
      </w:r>
      <w:r w:rsidRPr="00334BC6">
        <w:rPr>
          <w:rFonts w:ascii="仿宋_GB2312" w:eastAsia="仿宋_GB2312" w:hAnsi="宋体" w:cs="华文楷体" w:hint="eastAsia"/>
          <w:sz w:val="32"/>
          <w:szCs w:val="32"/>
        </w:rPr>
        <w:t>2014</w:t>
      </w:r>
      <w:r w:rsidRPr="00334BC6">
        <w:rPr>
          <w:rFonts w:ascii="仿宋_GB2312" w:eastAsia="仿宋_GB2312" w:hAnsi="宋体" w:cs="华文楷体"/>
          <w:sz w:val="32"/>
          <w:szCs w:val="32"/>
        </w:rPr>
        <w:t>〕</w:t>
      </w:r>
      <w:r w:rsidRPr="00334BC6">
        <w:rPr>
          <w:rFonts w:ascii="仿宋_GB2312" w:eastAsia="仿宋_GB2312" w:hAnsi="宋体" w:cs="华文楷体" w:hint="eastAsia"/>
          <w:sz w:val="32"/>
          <w:szCs w:val="32"/>
        </w:rPr>
        <w:t>4号</w:t>
      </w:r>
    </w:p>
    <w:p w:rsidR="009329EC" w:rsidRPr="00334BC6" w:rsidRDefault="009329EC" w:rsidP="00334BC6">
      <w:pPr>
        <w:spacing w:line="600" w:lineRule="exact"/>
        <w:ind w:firstLineChars="200" w:firstLine="640"/>
        <w:rPr>
          <w:rFonts w:ascii="仿宋_GB2312" w:eastAsia="仿宋_GB2312" w:hAnsi="宋体" w:cs="华文楷体"/>
          <w:sz w:val="32"/>
          <w:szCs w:val="32"/>
        </w:rPr>
      </w:pPr>
      <w:r w:rsidRPr="00334BC6">
        <w:rPr>
          <w:rFonts w:ascii="仿宋_GB2312" w:eastAsia="仿宋_GB2312" w:hAnsi="宋体" w:cs="华文楷体" w:hint="eastAsia"/>
          <w:sz w:val="32"/>
          <w:szCs w:val="32"/>
        </w:rPr>
        <w:t>（</w:t>
      </w:r>
      <w:r w:rsidR="00C10B7B">
        <w:rPr>
          <w:rFonts w:ascii="仿宋_GB2312" w:eastAsia="仿宋_GB2312" w:hAnsi="宋体" w:cs="华文楷体" w:hint="eastAsia"/>
          <w:sz w:val="32"/>
          <w:szCs w:val="32"/>
        </w:rPr>
        <w:t>8</w:t>
      </w:r>
      <w:r w:rsidRPr="00334BC6">
        <w:rPr>
          <w:rFonts w:ascii="仿宋_GB2312" w:eastAsia="仿宋_GB2312" w:hAnsi="宋体" w:cs="华文楷体" w:hint="eastAsia"/>
          <w:sz w:val="32"/>
          <w:szCs w:val="32"/>
        </w:rPr>
        <w:t>）《教育部关于建立健全高校师德建设长效机制的意见》教师</w:t>
      </w:r>
      <w:r w:rsidRPr="00334BC6">
        <w:rPr>
          <w:rFonts w:ascii="仿宋_GB2312" w:eastAsia="仿宋_GB2312" w:hAnsi="宋体" w:cs="华文楷体"/>
          <w:sz w:val="32"/>
          <w:szCs w:val="32"/>
        </w:rPr>
        <w:t>〔</w:t>
      </w:r>
      <w:r w:rsidRPr="00334BC6">
        <w:rPr>
          <w:rFonts w:ascii="仿宋_GB2312" w:eastAsia="仿宋_GB2312" w:hAnsi="宋体" w:cs="华文楷体" w:hint="eastAsia"/>
          <w:sz w:val="32"/>
          <w:szCs w:val="32"/>
        </w:rPr>
        <w:t>2014</w:t>
      </w:r>
      <w:r w:rsidRPr="00334BC6">
        <w:rPr>
          <w:rFonts w:ascii="仿宋_GB2312" w:eastAsia="仿宋_GB2312" w:hAnsi="宋体" w:cs="华文楷体"/>
          <w:sz w:val="32"/>
          <w:szCs w:val="32"/>
        </w:rPr>
        <w:t>〕</w:t>
      </w:r>
      <w:r w:rsidRPr="00334BC6">
        <w:rPr>
          <w:rFonts w:ascii="仿宋_GB2312" w:eastAsia="仿宋_GB2312" w:hAnsi="宋体" w:cs="华文楷体" w:hint="eastAsia"/>
          <w:sz w:val="32"/>
          <w:szCs w:val="32"/>
        </w:rPr>
        <w:t>10号</w:t>
      </w:r>
      <w:bookmarkStart w:id="0" w:name="_GoBack"/>
      <w:bookmarkEnd w:id="0"/>
    </w:p>
    <w:p w:rsidR="009329EC" w:rsidRPr="00334BC6" w:rsidRDefault="009329EC" w:rsidP="00334BC6">
      <w:pPr>
        <w:spacing w:line="600" w:lineRule="exact"/>
        <w:ind w:firstLineChars="200" w:firstLine="640"/>
        <w:rPr>
          <w:rFonts w:ascii="仿宋_GB2312" w:eastAsia="仿宋_GB2312" w:hAnsi="宋体" w:cs="华文楷体"/>
          <w:sz w:val="32"/>
          <w:szCs w:val="32"/>
        </w:rPr>
      </w:pPr>
      <w:r w:rsidRPr="00334BC6">
        <w:rPr>
          <w:rFonts w:ascii="仿宋_GB2312" w:eastAsia="仿宋_GB2312" w:hAnsi="宋体" w:cs="华文楷体" w:hint="eastAsia"/>
          <w:sz w:val="32"/>
          <w:szCs w:val="32"/>
        </w:rPr>
        <w:t>（</w:t>
      </w:r>
      <w:r w:rsidR="00C10B7B">
        <w:rPr>
          <w:rFonts w:ascii="仿宋_GB2312" w:eastAsia="仿宋_GB2312" w:hAnsi="宋体" w:cs="华文楷体" w:hint="eastAsia"/>
          <w:sz w:val="32"/>
          <w:szCs w:val="32"/>
        </w:rPr>
        <w:t>9</w:t>
      </w:r>
      <w:r w:rsidRPr="00334BC6">
        <w:rPr>
          <w:rFonts w:ascii="仿宋_GB2312" w:eastAsia="仿宋_GB2312" w:hAnsi="宋体" w:cs="华文楷体" w:hint="eastAsia"/>
          <w:sz w:val="32"/>
          <w:szCs w:val="32"/>
        </w:rPr>
        <w:t>）《教育部关于全面落实研究生导师立德树人职责的意见》教研〔2018〕1号</w:t>
      </w:r>
    </w:p>
    <w:p w:rsidR="009329EC" w:rsidRPr="00334BC6" w:rsidRDefault="009329EC" w:rsidP="00334BC6">
      <w:pPr>
        <w:spacing w:line="600" w:lineRule="exact"/>
        <w:ind w:firstLineChars="200" w:firstLine="640"/>
        <w:rPr>
          <w:rFonts w:ascii="仿宋_GB2312" w:eastAsia="仿宋_GB2312" w:hAnsi="宋体" w:cs="华文楷体"/>
          <w:sz w:val="32"/>
          <w:szCs w:val="32"/>
        </w:rPr>
      </w:pPr>
      <w:r w:rsidRPr="00334BC6">
        <w:rPr>
          <w:rFonts w:ascii="仿宋_GB2312" w:eastAsia="仿宋_GB2312" w:hAnsi="宋体" w:cs="华文楷体" w:hint="eastAsia"/>
          <w:sz w:val="32"/>
          <w:szCs w:val="32"/>
        </w:rPr>
        <w:t>（</w:t>
      </w:r>
      <w:r w:rsidR="00C10B7B">
        <w:rPr>
          <w:rFonts w:ascii="仿宋_GB2312" w:eastAsia="仿宋_GB2312" w:hAnsi="宋体" w:cs="华文楷体" w:hint="eastAsia"/>
          <w:sz w:val="32"/>
          <w:szCs w:val="32"/>
        </w:rPr>
        <w:t>10</w:t>
      </w:r>
      <w:r w:rsidRPr="00334BC6">
        <w:rPr>
          <w:rFonts w:ascii="仿宋_GB2312" w:eastAsia="仿宋_GB2312" w:hAnsi="宋体" w:cs="华文楷体" w:hint="eastAsia"/>
          <w:sz w:val="32"/>
          <w:szCs w:val="32"/>
        </w:rPr>
        <w:t>）《教育部关于高校教师师德失范行为处理的指导意见》</w:t>
      </w:r>
      <w:r w:rsidRPr="00334BC6">
        <w:rPr>
          <w:rFonts w:ascii="仿宋_GB2312" w:eastAsia="仿宋_GB2312" w:hAnsi="宋体" w:cs="华文楷体"/>
          <w:sz w:val="32"/>
          <w:szCs w:val="32"/>
        </w:rPr>
        <w:t>教师〔2018〕17号</w:t>
      </w:r>
    </w:p>
    <w:p w:rsidR="009329EC" w:rsidRPr="00334BC6" w:rsidRDefault="009329EC" w:rsidP="00334BC6">
      <w:pPr>
        <w:spacing w:line="600" w:lineRule="exact"/>
        <w:ind w:firstLineChars="200" w:firstLine="640"/>
        <w:rPr>
          <w:rFonts w:ascii="仿宋_GB2312" w:eastAsia="仿宋_GB2312" w:hAnsi="宋体" w:cs="华文楷体"/>
          <w:sz w:val="32"/>
          <w:szCs w:val="32"/>
        </w:rPr>
      </w:pPr>
      <w:r w:rsidRPr="00334BC6">
        <w:rPr>
          <w:rFonts w:ascii="仿宋_GB2312" w:eastAsia="仿宋_GB2312" w:hAnsi="宋体" w:cs="华文楷体" w:hint="eastAsia"/>
          <w:sz w:val="32"/>
          <w:szCs w:val="32"/>
        </w:rPr>
        <w:lastRenderedPageBreak/>
        <w:t>（</w:t>
      </w:r>
      <w:r w:rsidR="00C10B7B">
        <w:rPr>
          <w:rFonts w:ascii="仿宋_GB2312" w:eastAsia="仿宋_GB2312" w:hAnsi="宋体" w:cs="华文楷体" w:hint="eastAsia"/>
          <w:sz w:val="32"/>
          <w:szCs w:val="32"/>
        </w:rPr>
        <w:t>11</w:t>
      </w:r>
      <w:r w:rsidRPr="00334BC6">
        <w:rPr>
          <w:rFonts w:ascii="仿宋_GB2312" w:eastAsia="仿宋_GB2312" w:hAnsi="宋体" w:cs="华文楷体" w:hint="eastAsia"/>
          <w:sz w:val="32"/>
          <w:szCs w:val="32"/>
        </w:rPr>
        <w:t>）《高等学校预防与处理学术不端行为办法》</w:t>
      </w:r>
      <w:r w:rsidRPr="00334BC6">
        <w:rPr>
          <w:rFonts w:ascii="仿宋_GB2312" w:eastAsia="仿宋_GB2312" w:hAnsi="宋体" w:cs="华文楷体"/>
          <w:sz w:val="32"/>
          <w:szCs w:val="32"/>
        </w:rPr>
        <w:t>中华人民共和国教育部令第40号</w:t>
      </w:r>
    </w:p>
    <w:p w:rsidR="009329EC" w:rsidRPr="00334BC6" w:rsidRDefault="009329EC" w:rsidP="00334BC6">
      <w:pPr>
        <w:spacing w:line="600" w:lineRule="exact"/>
        <w:ind w:firstLineChars="200" w:firstLine="640"/>
        <w:rPr>
          <w:rFonts w:ascii="仿宋_GB2312" w:eastAsia="仿宋_GB2312" w:hAnsi="宋体" w:cs="华文楷体"/>
          <w:sz w:val="32"/>
          <w:szCs w:val="32"/>
        </w:rPr>
      </w:pPr>
      <w:r w:rsidRPr="00334BC6">
        <w:rPr>
          <w:rFonts w:ascii="仿宋_GB2312" w:eastAsia="仿宋_GB2312" w:hAnsi="宋体" w:cs="华文楷体" w:hint="eastAsia"/>
          <w:sz w:val="32"/>
          <w:szCs w:val="32"/>
        </w:rPr>
        <w:t>（</w:t>
      </w:r>
      <w:r w:rsidR="00C10B7B">
        <w:rPr>
          <w:rFonts w:ascii="仿宋_GB2312" w:eastAsia="仿宋_GB2312" w:hAnsi="宋体" w:cs="华文楷体" w:hint="eastAsia"/>
          <w:sz w:val="32"/>
          <w:szCs w:val="32"/>
        </w:rPr>
        <w:t>12</w:t>
      </w:r>
      <w:r w:rsidRPr="00334BC6">
        <w:rPr>
          <w:rFonts w:ascii="仿宋_GB2312" w:eastAsia="仿宋_GB2312" w:hAnsi="宋体" w:cs="华文楷体" w:hint="eastAsia"/>
          <w:sz w:val="32"/>
          <w:szCs w:val="32"/>
        </w:rPr>
        <w:t>）《中共中央组织部中共中央宣传部中共教育部党组关于加强和改进高校青年教师思想政治工作的若干意见》</w:t>
      </w:r>
      <w:r w:rsidRPr="00334BC6">
        <w:rPr>
          <w:rFonts w:ascii="仿宋_GB2312" w:eastAsia="仿宋_GB2312" w:hAnsi="宋体" w:cs="华文楷体"/>
          <w:sz w:val="32"/>
          <w:szCs w:val="32"/>
        </w:rPr>
        <w:t>教党〔2013〕12号</w:t>
      </w:r>
    </w:p>
    <w:p w:rsidR="009329EC" w:rsidRPr="00334BC6" w:rsidRDefault="009329EC" w:rsidP="00334BC6">
      <w:pPr>
        <w:spacing w:line="600" w:lineRule="exact"/>
        <w:ind w:firstLineChars="200" w:firstLine="640"/>
        <w:rPr>
          <w:rFonts w:ascii="仿宋_GB2312" w:eastAsia="仿宋_GB2312" w:hAnsi="宋体" w:cs="华文楷体"/>
          <w:sz w:val="32"/>
          <w:szCs w:val="32"/>
        </w:rPr>
      </w:pPr>
      <w:r w:rsidRPr="00334BC6">
        <w:rPr>
          <w:rFonts w:ascii="仿宋_GB2312" w:eastAsia="仿宋_GB2312" w:hAnsi="宋体" w:cs="华文楷体" w:hint="eastAsia"/>
          <w:sz w:val="32"/>
          <w:szCs w:val="32"/>
        </w:rPr>
        <w:t>（</w:t>
      </w:r>
      <w:r w:rsidR="00C10B7B">
        <w:rPr>
          <w:rFonts w:ascii="仿宋_GB2312" w:eastAsia="仿宋_GB2312" w:hAnsi="宋体" w:cs="华文楷体" w:hint="eastAsia"/>
          <w:sz w:val="32"/>
          <w:szCs w:val="32"/>
        </w:rPr>
        <w:t>13</w:t>
      </w:r>
      <w:r w:rsidRPr="00334BC6">
        <w:rPr>
          <w:rFonts w:ascii="仿宋_GB2312" w:eastAsia="仿宋_GB2312" w:hAnsi="宋体" w:cs="华文楷体" w:hint="eastAsia"/>
          <w:sz w:val="32"/>
          <w:szCs w:val="32"/>
        </w:rPr>
        <w:t>）《中共中央 国务院关于全面深化新时代教师队伍建设改革的意见》（2018年1月20日）</w:t>
      </w:r>
    </w:p>
    <w:p w:rsidR="009329EC" w:rsidRPr="00334BC6" w:rsidRDefault="009329EC" w:rsidP="00334BC6">
      <w:pPr>
        <w:spacing w:line="600" w:lineRule="exact"/>
        <w:ind w:firstLineChars="200" w:firstLine="640"/>
        <w:rPr>
          <w:rFonts w:ascii="仿宋_GB2312" w:eastAsia="仿宋_GB2312" w:hAnsi="宋体" w:cs="华文楷体"/>
          <w:sz w:val="32"/>
          <w:szCs w:val="32"/>
        </w:rPr>
      </w:pPr>
      <w:r w:rsidRPr="00334BC6">
        <w:rPr>
          <w:rFonts w:ascii="仿宋_GB2312" w:eastAsia="仿宋_GB2312" w:hAnsi="宋体" w:cs="华文楷体" w:hint="eastAsia"/>
          <w:sz w:val="32"/>
          <w:szCs w:val="32"/>
        </w:rPr>
        <w:t>（</w:t>
      </w:r>
      <w:r w:rsidR="00C10B7B">
        <w:rPr>
          <w:rFonts w:ascii="仿宋_GB2312" w:eastAsia="仿宋_GB2312" w:hAnsi="宋体" w:cs="华文楷体" w:hint="eastAsia"/>
          <w:sz w:val="32"/>
          <w:szCs w:val="32"/>
        </w:rPr>
        <w:t>14</w:t>
      </w:r>
      <w:r w:rsidRPr="00334BC6">
        <w:rPr>
          <w:rFonts w:ascii="仿宋_GB2312" w:eastAsia="仿宋_GB2312" w:hAnsi="宋体" w:cs="华文楷体" w:hint="eastAsia"/>
          <w:sz w:val="32"/>
          <w:szCs w:val="32"/>
        </w:rPr>
        <w:t>）《普通高等学校辅导员队伍建设规定》中华人民共和国教育部令第43号</w:t>
      </w:r>
    </w:p>
    <w:p w:rsidR="009329EC" w:rsidRPr="00334BC6" w:rsidRDefault="009329EC" w:rsidP="00334BC6">
      <w:pPr>
        <w:spacing w:line="600" w:lineRule="exact"/>
        <w:ind w:firstLineChars="200" w:firstLine="640"/>
        <w:rPr>
          <w:rFonts w:ascii="仿宋_GB2312" w:eastAsia="仿宋_GB2312" w:hAnsi="宋体" w:cs="华文楷体"/>
          <w:sz w:val="32"/>
          <w:szCs w:val="32"/>
        </w:rPr>
      </w:pPr>
    </w:p>
    <w:p w:rsidR="0045115D" w:rsidRPr="00334BC6" w:rsidRDefault="0045115D" w:rsidP="00334BC6">
      <w:pPr>
        <w:spacing w:line="600" w:lineRule="exact"/>
        <w:ind w:firstLineChars="200" w:firstLine="640"/>
        <w:rPr>
          <w:rFonts w:ascii="仿宋_GB2312" w:eastAsia="仿宋_GB2312" w:hAnsi="宋体" w:cs="华文楷体"/>
          <w:sz w:val="32"/>
          <w:szCs w:val="32"/>
        </w:rPr>
      </w:pPr>
    </w:p>
    <w:sectPr w:rsidR="0045115D" w:rsidRPr="00334BC6" w:rsidSect="00546D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68C" w:rsidRDefault="00DC268C" w:rsidP="001F0690">
      <w:r>
        <w:separator/>
      </w:r>
    </w:p>
  </w:endnote>
  <w:endnote w:type="continuationSeparator" w:id="1">
    <w:p w:rsidR="00DC268C" w:rsidRDefault="00DC268C" w:rsidP="001F06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楷体">
    <w:altName w:val="Bata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68C" w:rsidRDefault="00DC268C" w:rsidP="001F0690">
      <w:r>
        <w:separator/>
      </w:r>
    </w:p>
  </w:footnote>
  <w:footnote w:type="continuationSeparator" w:id="1">
    <w:p w:rsidR="00DC268C" w:rsidRDefault="00DC268C" w:rsidP="001F06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29EC"/>
    <w:rsid w:val="000B38A1"/>
    <w:rsid w:val="001F0690"/>
    <w:rsid w:val="00321B32"/>
    <w:rsid w:val="00334BC6"/>
    <w:rsid w:val="0045115D"/>
    <w:rsid w:val="00546D42"/>
    <w:rsid w:val="00786189"/>
    <w:rsid w:val="009329EC"/>
    <w:rsid w:val="009C4890"/>
    <w:rsid w:val="00B93492"/>
    <w:rsid w:val="00C10B7B"/>
    <w:rsid w:val="00DC26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9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06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0690"/>
    <w:rPr>
      <w:rFonts w:ascii="Times New Roman" w:eastAsia="宋体" w:hAnsi="Times New Roman" w:cs="Times New Roman"/>
      <w:sz w:val="18"/>
      <w:szCs w:val="18"/>
    </w:rPr>
  </w:style>
  <w:style w:type="paragraph" w:styleId="a4">
    <w:name w:val="footer"/>
    <w:basedOn w:val="a"/>
    <w:link w:val="Char0"/>
    <w:uiPriority w:val="99"/>
    <w:unhideWhenUsed/>
    <w:rsid w:val="001F0690"/>
    <w:pPr>
      <w:tabs>
        <w:tab w:val="center" w:pos="4153"/>
        <w:tab w:val="right" w:pos="8306"/>
      </w:tabs>
      <w:snapToGrid w:val="0"/>
      <w:jc w:val="left"/>
    </w:pPr>
    <w:rPr>
      <w:sz w:val="18"/>
      <w:szCs w:val="18"/>
    </w:rPr>
  </w:style>
  <w:style w:type="character" w:customStyle="1" w:styleId="Char0">
    <w:name w:val="页脚 Char"/>
    <w:basedOn w:val="a0"/>
    <w:link w:val="a4"/>
    <w:uiPriority w:val="99"/>
    <w:rsid w:val="001F069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9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06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0690"/>
    <w:rPr>
      <w:rFonts w:ascii="Times New Roman" w:eastAsia="宋体" w:hAnsi="Times New Roman" w:cs="Times New Roman"/>
      <w:sz w:val="18"/>
      <w:szCs w:val="18"/>
    </w:rPr>
  </w:style>
  <w:style w:type="paragraph" w:styleId="a4">
    <w:name w:val="footer"/>
    <w:basedOn w:val="a"/>
    <w:link w:val="Char0"/>
    <w:uiPriority w:val="99"/>
    <w:unhideWhenUsed/>
    <w:rsid w:val="001F0690"/>
    <w:pPr>
      <w:tabs>
        <w:tab w:val="center" w:pos="4153"/>
        <w:tab w:val="right" w:pos="8306"/>
      </w:tabs>
      <w:snapToGrid w:val="0"/>
      <w:jc w:val="left"/>
    </w:pPr>
    <w:rPr>
      <w:sz w:val="18"/>
      <w:szCs w:val="18"/>
    </w:rPr>
  </w:style>
  <w:style w:type="character" w:customStyle="1" w:styleId="Char0">
    <w:name w:val="页脚 Char"/>
    <w:basedOn w:val="a0"/>
    <w:link w:val="a4"/>
    <w:uiPriority w:val="99"/>
    <w:rsid w:val="001F069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88</Words>
  <Characters>507</Characters>
  <Application>Microsoft Office Word</Application>
  <DocSecurity>0</DocSecurity>
  <Lines>4</Lines>
  <Paragraphs>1</Paragraphs>
  <ScaleCrop>false</ScaleCrop>
  <Company>微软中国</Company>
  <LinksUpToDate>false</LinksUpToDate>
  <CharactersWithSpaces>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cp:lastPrinted>2019-04-16T09:40:00Z</cp:lastPrinted>
  <dcterms:created xsi:type="dcterms:W3CDTF">2019-04-10T08:02:00Z</dcterms:created>
  <dcterms:modified xsi:type="dcterms:W3CDTF">2019-04-17T09:07:00Z</dcterms:modified>
</cp:coreProperties>
</file>