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72" w:rsidRDefault="00EA7A72" w:rsidP="00EA7A72">
      <w:pPr>
        <w:jc w:val="center"/>
        <w:rPr>
          <w:b/>
          <w:sz w:val="59"/>
        </w:rPr>
      </w:pPr>
      <w:r>
        <w:rPr>
          <w:rFonts w:hint="eastAsia"/>
          <w:b/>
          <w:sz w:val="59"/>
        </w:rPr>
        <w:t>教职工消防技能比赛报名表</w:t>
      </w:r>
    </w:p>
    <w:tbl>
      <w:tblPr>
        <w:tblStyle w:val="a3"/>
        <w:tblW w:w="8744" w:type="dxa"/>
        <w:tblLayout w:type="fixed"/>
        <w:tblLook w:val="04A0"/>
      </w:tblPr>
      <w:tblGrid>
        <w:gridCol w:w="3315"/>
        <w:gridCol w:w="2618"/>
        <w:gridCol w:w="2811"/>
      </w:tblGrid>
      <w:tr w:rsidR="00EA7A72" w:rsidTr="00D35DB8">
        <w:trPr>
          <w:trHeight w:val="167"/>
        </w:trPr>
        <w:tc>
          <w:tcPr>
            <w:tcW w:w="3315" w:type="dxa"/>
          </w:tcPr>
          <w:p w:rsidR="00EA7A72" w:rsidRPr="00972240" w:rsidRDefault="00EA7A72" w:rsidP="00D35DB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7224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参赛单位</w:t>
            </w:r>
          </w:p>
        </w:tc>
        <w:tc>
          <w:tcPr>
            <w:tcW w:w="2618" w:type="dxa"/>
            <w:vAlign w:val="center"/>
          </w:tcPr>
          <w:p w:rsidR="00EA7A72" w:rsidRPr="00972240" w:rsidRDefault="00EA7A72" w:rsidP="00D35DB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7224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队员1（联系电话）</w:t>
            </w:r>
          </w:p>
        </w:tc>
        <w:tc>
          <w:tcPr>
            <w:tcW w:w="2811" w:type="dxa"/>
            <w:vAlign w:val="center"/>
          </w:tcPr>
          <w:p w:rsidR="00EA7A72" w:rsidRPr="00972240" w:rsidRDefault="00EA7A72" w:rsidP="00D35DB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7224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队员2（联系电话）</w:t>
            </w: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党政办公室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党委宣传部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学生工作部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团委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审计处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科研处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国际合作交流处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国有资产管理处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保卫处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图书馆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实训教学管理中心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高教研究所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继续教育学院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体育教学部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党委组织部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纪委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工会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计划财务处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学科建设办公室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合作发展处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基本建设处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后勤管理处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离退休人员管理处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信息与教育技术中心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教学质量评估中心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期刊管理中心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校医院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思政部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A7A72" w:rsidTr="00D35DB8">
        <w:trPr>
          <w:trHeight w:val="167"/>
        </w:trPr>
        <w:tc>
          <w:tcPr>
            <w:tcW w:w="3315" w:type="dxa"/>
          </w:tcPr>
          <w:p w:rsidR="00EA7A72" w:rsidRDefault="00EA7A72" w:rsidP="00D35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）学院</w:t>
            </w:r>
          </w:p>
        </w:tc>
        <w:tc>
          <w:tcPr>
            <w:tcW w:w="2618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EA7A72" w:rsidRDefault="00EA7A72" w:rsidP="00D35DB8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EA7A72" w:rsidRDefault="00EA7A72" w:rsidP="00EA7A72"/>
    <w:p w:rsidR="00EA7A72" w:rsidRDefault="00EA7A72" w:rsidP="00EA7A72"/>
    <w:p w:rsidR="00EA7A72" w:rsidRDefault="00EA7A72" w:rsidP="00EA7A72"/>
    <w:p w:rsidR="00EA7A72" w:rsidRDefault="00EA7A72" w:rsidP="00EA7A72"/>
    <w:p w:rsidR="000C2D5F" w:rsidRDefault="000C2D5F"/>
    <w:sectPr w:rsidR="000C2D5F" w:rsidSect="000C2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7A72"/>
    <w:rsid w:val="000C2D5F"/>
    <w:rsid w:val="00103A81"/>
    <w:rsid w:val="004C7FBF"/>
    <w:rsid w:val="00560D6A"/>
    <w:rsid w:val="00606962"/>
    <w:rsid w:val="00652D8E"/>
    <w:rsid w:val="00656D15"/>
    <w:rsid w:val="006D6702"/>
    <w:rsid w:val="007A23C2"/>
    <w:rsid w:val="008C3F82"/>
    <w:rsid w:val="009A7124"/>
    <w:rsid w:val="009F55B5"/>
    <w:rsid w:val="00A30503"/>
    <w:rsid w:val="00B07A59"/>
    <w:rsid w:val="00B656F8"/>
    <w:rsid w:val="00CB57FE"/>
    <w:rsid w:val="00D27051"/>
    <w:rsid w:val="00D85A7D"/>
    <w:rsid w:val="00EA7A72"/>
    <w:rsid w:val="00F4783F"/>
    <w:rsid w:val="00F7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7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李源</dc:creator>
  <cp:lastModifiedBy>李源</cp:lastModifiedBy>
  <cp:revision>1</cp:revision>
  <dcterms:created xsi:type="dcterms:W3CDTF">2018-11-06T09:17:00Z</dcterms:created>
  <dcterms:modified xsi:type="dcterms:W3CDTF">2018-11-06T09:18:00Z</dcterms:modified>
</cp:coreProperties>
</file>